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2A669" w14:textId="122D15F7" w:rsidR="00BA4A00" w:rsidRDefault="00BA4A00" w:rsidP="0017210C">
      <w:pPr>
        <w:tabs>
          <w:tab w:val="left" w:pos="5871"/>
        </w:tabs>
        <w:spacing w:after="0" w:line="240" w:lineRule="auto"/>
      </w:pPr>
      <w:bookmarkStart w:id="0" w:name="_Toc328520883"/>
    </w:p>
    <w:p w14:paraId="762BC66A" w14:textId="0F9F06E7" w:rsidR="0017210C" w:rsidRPr="0017210C" w:rsidRDefault="0017210C" w:rsidP="0017210C">
      <w:pPr>
        <w:tabs>
          <w:tab w:val="left" w:pos="4652"/>
          <w:tab w:val="left" w:pos="5871"/>
        </w:tabs>
        <w:sectPr w:rsidR="0017210C" w:rsidRPr="0017210C" w:rsidSect="00A21CEF">
          <w:footerReference w:type="even" r:id="rId11"/>
          <w:footerReference w:type="default" r:id="rId12"/>
          <w:headerReference w:type="first" r:id="rId13"/>
          <w:footerReference w:type="first" r:id="rId14"/>
          <w:endnotePr>
            <w:numFmt w:val="decimal"/>
          </w:endnotePr>
          <w:pgSz w:w="11906" w:h="16838" w:code="9"/>
          <w:pgMar w:top="2268" w:right="680" w:bottom="816" w:left="680" w:header="964" w:footer="567" w:gutter="0"/>
          <w:cols w:space="708"/>
          <w:titlePg/>
          <w:docGrid w:linePitch="360"/>
        </w:sectPr>
      </w:pPr>
      <w:r>
        <w:tab/>
      </w:r>
      <w:r>
        <w:tab/>
      </w:r>
    </w:p>
    <w:p w14:paraId="5A184445" w14:textId="2A6313BC" w:rsidR="002D0C61" w:rsidRDefault="0046677C" w:rsidP="00871C74">
      <w:pPr>
        <w:pStyle w:val="Body"/>
        <w:spacing w:beforeLines="100" w:before="240" w:afterLines="80" w:after="192" w:line="276" w:lineRule="auto"/>
        <w:jc w:val="both"/>
        <w:rPr>
          <w:sz w:val="22"/>
        </w:rPr>
      </w:pPr>
      <w:r>
        <w:t>We have developed this brief</w:t>
      </w:r>
      <w:r>
        <w:rPr>
          <w:sz w:val="22"/>
        </w:rPr>
        <w:t xml:space="preserve"> </w:t>
      </w:r>
      <w:r w:rsidR="00DD6F42">
        <w:rPr>
          <w:sz w:val="22"/>
        </w:rPr>
        <w:t xml:space="preserve">to provide civil society organisations (CSOs) </w:t>
      </w:r>
      <w:r w:rsidR="006A1A5D">
        <w:rPr>
          <w:sz w:val="22"/>
        </w:rPr>
        <w:t xml:space="preserve">with </w:t>
      </w:r>
      <w:r w:rsidR="00DD6F42">
        <w:rPr>
          <w:sz w:val="22"/>
        </w:rPr>
        <w:t xml:space="preserve">an overview of the global standards on </w:t>
      </w:r>
      <w:r w:rsidR="00B70265">
        <w:rPr>
          <w:sz w:val="22"/>
        </w:rPr>
        <w:t>sexual exploitation, abuse and sexual harassment (</w:t>
      </w:r>
      <w:r w:rsidR="00DD6F42">
        <w:rPr>
          <w:sz w:val="22"/>
        </w:rPr>
        <w:t>SEAH</w:t>
      </w:r>
      <w:r w:rsidR="00B70265">
        <w:rPr>
          <w:sz w:val="22"/>
        </w:rPr>
        <w:t>)</w:t>
      </w:r>
      <w:r w:rsidR="00DD6F42">
        <w:rPr>
          <w:sz w:val="22"/>
        </w:rPr>
        <w:t>.</w:t>
      </w:r>
      <w:r w:rsidR="00825EFC">
        <w:rPr>
          <w:sz w:val="22"/>
        </w:rPr>
        <w:t xml:space="preserve"> </w:t>
      </w:r>
      <w:r w:rsidR="006245AC">
        <w:rPr>
          <w:sz w:val="22"/>
        </w:rPr>
        <w:t>SEAH occurs when individuals</w:t>
      </w:r>
      <w:r w:rsidR="00F4448C">
        <w:rPr>
          <w:sz w:val="22"/>
        </w:rPr>
        <w:t xml:space="preserve"> </w:t>
      </w:r>
      <w:r w:rsidR="006245AC">
        <w:rPr>
          <w:sz w:val="22"/>
        </w:rPr>
        <w:t xml:space="preserve">abuse their </w:t>
      </w:r>
      <w:r w:rsidR="0072036F">
        <w:rPr>
          <w:sz w:val="22"/>
        </w:rPr>
        <w:t xml:space="preserve">position of </w:t>
      </w:r>
      <w:r w:rsidR="00825EFC">
        <w:rPr>
          <w:sz w:val="22"/>
        </w:rPr>
        <w:t>power</w:t>
      </w:r>
      <w:r w:rsidR="00712FFD">
        <w:rPr>
          <w:sz w:val="22"/>
        </w:rPr>
        <w:t xml:space="preserve">. </w:t>
      </w:r>
      <w:r>
        <w:rPr>
          <w:sz w:val="22"/>
        </w:rPr>
        <w:t>G</w:t>
      </w:r>
      <w:r w:rsidR="006406D7">
        <w:rPr>
          <w:sz w:val="22"/>
        </w:rPr>
        <w:t xml:space="preserve">roups who </w:t>
      </w:r>
      <w:r w:rsidR="00204616">
        <w:rPr>
          <w:sz w:val="22"/>
        </w:rPr>
        <w:t xml:space="preserve">are </w:t>
      </w:r>
      <w:r w:rsidR="00F452F7">
        <w:rPr>
          <w:sz w:val="22"/>
        </w:rPr>
        <w:t xml:space="preserve">already </w:t>
      </w:r>
      <w:r w:rsidR="00BB2FDD">
        <w:rPr>
          <w:sz w:val="22"/>
        </w:rPr>
        <w:t>disadvantaged</w:t>
      </w:r>
      <w:r w:rsidR="00204616">
        <w:rPr>
          <w:sz w:val="22"/>
        </w:rPr>
        <w:t xml:space="preserve"> in some way</w:t>
      </w:r>
      <w:r>
        <w:rPr>
          <w:sz w:val="22"/>
        </w:rPr>
        <w:t xml:space="preserve"> often experience SEAH.</w:t>
      </w:r>
      <w:r w:rsidR="002F277E">
        <w:rPr>
          <w:sz w:val="22"/>
        </w:rPr>
        <w:t xml:space="preserve"> </w:t>
      </w:r>
      <w:r w:rsidR="00825EFC">
        <w:rPr>
          <w:sz w:val="22"/>
        </w:rPr>
        <w:t>Women and g</w:t>
      </w:r>
      <w:r w:rsidR="002F277E">
        <w:rPr>
          <w:sz w:val="22"/>
        </w:rPr>
        <w:t>irls are most affected by SEAH</w:t>
      </w:r>
      <w:r w:rsidR="006C642B">
        <w:rPr>
          <w:sz w:val="22"/>
        </w:rPr>
        <w:t xml:space="preserve">. </w:t>
      </w:r>
      <w:r w:rsidR="002356A9">
        <w:rPr>
          <w:sz w:val="22"/>
        </w:rPr>
        <w:t>Individuals</w:t>
      </w:r>
      <w:r w:rsidR="00F452F7">
        <w:rPr>
          <w:sz w:val="22"/>
        </w:rPr>
        <w:t xml:space="preserve"> who experience discrimination </w:t>
      </w:r>
      <w:r w:rsidR="003E3EF9">
        <w:rPr>
          <w:sz w:val="22"/>
        </w:rPr>
        <w:t>are</w:t>
      </w:r>
      <w:r w:rsidR="00F452F7">
        <w:rPr>
          <w:sz w:val="22"/>
        </w:rPr>
        <w:t xml:space="preserve"> also at risk of experiencing SEAH, </w:t>
      </w:r>
      <w:r w:rsidR="00FD5DDC">
        <w:rPr>
          <w:sz w:val="22"/>
        </w:rPr>
        <w:t xml:space="preserve">for example because of </w:t>
      </w:r>
      <w:r w:rsidR="006C642B">
        <w:rPr>
          <w:sz w:val="22"/>
        </w:rPr>
        <w:t>their</w:t>
      </w:r>
      <w:r w:rsidR="00FD5DDC">
        <w:rPr>
          <w:sz w:val="22"/>
        </w:rPr>
        <w:t xml:space="preserve"> </w:t>
      </w:r>
      <w:r w:rsidR="006245AC">
        <w:rPr>
          <w:sz w:val="22"/>
        </w:rPr>
        <w:t>age, race, sexuality</w:t>
      </w:r>
      <w:r w:rsidR="002F277E">
        <w:rPr>
          <w:sz w:val="22"/>
        </w:rPr>
        <w:t xml:space="preserve"> </w:t>
      </w:r>
      <w:r w:rsidR="00FD5DDC">
        <w:rPr>
          <w:sz w:val="22"/>
        </w:rPr>
        <w:t>or</w:t>
      </w:r>
      <w:r w:rsidR="006245AC">
        <w:rPr>
          <w:sz w:val="22"/>
        </w:rPr>
        <w:t xml:space="preserve"> disability</w:t>
      </w:r>
      <w:r w:rsidR="002F277E">
        <w:rPr>
          <w:sz w:val="22"/>
        </w:rPr>
        <w:t>.</w:t>
      </w:r>
      <w:r w:rsidR="00871C74">
        <w:rPr>
          <w:sz w:val="22"/>
        </w:rPr>
        <w:t xml:space="preserve"> </w:t>
      </w:r>
    </w:p>
    <w:p w14:paraId="72ED0869" w14:textId="2C49C6DC" w:rsidR="00D53CDC" w:rsidRPr="00A973C3" w:rsidRDefault="0046677C" w:rsidP="00871C74">
      <w:pPr>
        <w:pStyle w:val="Body"/>
        <w:spacing w:beforeLines="100" w:before="240" w:afterLines="80" w:after="192" w:line="276" w:lineRule="auto"/>
        <w:jc w:val="both"/>
        <w:rPr>
          <w:sz w:val="22"/>
        </w:rPr>
      </w:pPr>
      <w:r w:rsidRPr="0046677C">
        <w:rPr>
          <w:sz w:val="22"/>
        </w:rPr>
        <w:t xml:space="preserve">Different organisations have developed global standards </w:t>
      </w:r>
      <w:r w:rsidR="00E62695" w:rsidRPr="00871C74">
        <w:rPr>
          <w:sz w:val="22"/>
        </w:rPr>
        <w:t>on</w:t>
      </w:r>
      <w:r w:rsidR="004B37CC" w:rsidRPr="00871C74">
        <w:rPr>
          <w:sz w:val="22"/>
        </w:rPr>
        <w:t xml:space="preserve"> SEAH to </w:t>
      </w:r>
      <w:r w:rsidR="00EA6717">
        <w:rPr>
          <w:sz w:val="22"/>
        </w:rPr>
        <w:t xml:space="preserve">keep community members and staff safe when delivering </w:t>
      </w:r>
      <w:r w:rsidR="00E62695" w:rsidRPr="00871C74">
        <w:rPr>
          <w:sz w:val="22"/>
        </w:rPr>
        <w:t xml:space="preserve">development and humanitarian </w:t>
      </w:r>
      <w:r w:rsidR="00EA6717">
        <w:rPr>
          <w:sz w:val="22"/>
        </w:rPr>
        <w:t>assistance</w:t>
      </w:r>
      <w:r w:rsidR="00E62695" w:rsidRPr="00871C74">
        <w:rPr>
          <w:sz w:val="22"/>
        </w:rPr>
        <w:t xml:space="preserve">. </w:t>
      </w:r>
      <w:r w:rsidR="003177A2">
        <w:rPr>
          <w:sz w:val="22"/>
        </w:rPr>
        <w:t xml:space="preserve">It is important for CSOs </w:t>
      </w:r>
      <w:r w:rsidR="00621FED">
        <w:rPr>
          <w:sz w:val="22"/>
        </w:rPr>
        <w:t xml:space="preserve">that </w:t>
      </w:r>
      <w:r w:rsidR="007F336C">
        <w:rPr>
          <w:sz w:val="22"/>
        </w:rPr>
        <w:t xml:space="preserve">deliver development and humanitarian work </w:t>
      </w:r>
      <w:r w:rsidR="003177A2">
        <w:rPr>
          <w:sz w:val="22"/>
        </w:rPr>
        <w:t>to implement these standards</w:t>
      </w:r>
      <w:r w:rsidR="00C67FDF">
        <w:rPr>
          <w:sz w:val="22"/>
        </w:rPr>
        <w:t>. This will</w:t>
      </w:r>
      <w:r w:rsidR="00C45B6B">
        <w:rPr>
          <w:sz w:val="22"/>
        </w:rPr>
        <w:t xml:space="preserve"> </w:t>
      </w:r>
      <w:r w:rsidR="003E3EF9">
        <w:rPr>
          <w:sz w:val="22"/>
        </w:rPr>
        <w:t xml:space="preserve">protect their staff and </w:t>
      </w:r>
      <w:r w:rsidR="00CC28A1">
        <w:rPr>
          <w:sz w:val="22"/>
        </w:rPr>
        <w:t xml:space="preserve">ensure </w:t>
      </w:r>
      <w:r w:rsidR="003E3EF9">
        <w:rPr>
          <w:sz w:val="22"/>
        </w:rPr>
        <w:t>they do no harm in the communities where they work.</w:t>
      </w:r>
    </w:p>
    <w:p w14:paraId="26355D46" w14:textId="7FF88CCA" w:rsidR="00616D02" w:rsidRPr="00BB7768" w:rsidRDefault="00616D02" w:rsidP="00AE7BE9">
      <w:pPr>
        <w:pStyle w:val="Body"/>
        <w:spacing w:before="240" w:after="120"/>
        <w:jc w:val="both"/>
        <w:rPr>
          <w:b/>
          <w:bCs/>
          <w:color w:val="54BF9E" w:themeColor="accent1"/>
          <w:szCs w:val="24"/>
        </w:rPr>
      </w:pPr>
      <w:r w:rsidRPr="00BB7768">
        <w:rPr>
          <w:b/>
          <w:bCs/>
          <w:color w:val="54BF9E" w:themeColor="accent1"/>
          <w:szCs w:val="24"/>
        </w:rPr>
        <w:t>The Global Standards</w:t>
      </w:r>
    </w:p>
    <w:p w14:paraId="3ED2F9B4" w14:textId="1E4F72EE" w:rsidR="00B428FA" w:rsidRDefault="00B60926" w:rsidP="00154AF3">
      <w:pPr>
        <w:jc w:val="both"/>
        <w:rPr>
          <w:rFonts w:ascii="Helvetica Light" w:hAnsi="Helvetica Light" w:cstheme="majorHAnsi"/>
          <w:color w:val="4D4F53" w:themeColor="text1"/>
        </w:rPr>
      </w:pPr>
      <w:r>
        <w:rPr>
          <w:rFonts w:ascii="Helvetica Light" w:hAnsi="Helvetica Light" w:cstheme="majorHAnsi"/>
          <w:color w:val="4D4F53" w:themeColor="text1"/>
        </w:rPr>
        <w:t xml:space="preserve">There are </w:t>
      </w:r>
      <w:r w:rsidR="00E55E09">
        <w:rPr>
          <w:rFonts w:ascii="Helvetica Light" w:hAnsi="Helvetica Light" w:cstheme="majorHAnsi"/>
          <w:color w:val="4D4F53" w:themeColor="text1"/>
        </w:rPr>
        <w:t>five</w:t>
      </w:r>
      <w:r>
        <w:rPr>
          <w:rFonts w:ascii="Helvetica Light" w:hAnsi="Helvetica Light" w:cstheme="majorHAnsi"/>
          <w:color w:val="4D4F53" w:themeColor="text1"/>
        </w:rPr>
        <w:t xml:space="preserve"> standards </w:t>
      </w:r>
      <w:r w:rsidR="00BB7C3F">
        <w:rPr>
          <w:rFonts w:ascii="Helvetica Light" w:hAnsi="Helvetica Light" w:cstheme="majorHAnsi"/>
          <w:color w:val="4D4F53" w:themeColor="text1"/>
        </w:rPr>
        <w:t>on</w:t>
      </w:r>
      <w:r w:rsidR="00E405A9">
        <w:rPr>
          <w:rFonts w:ascii="Helvetica Light" w:hAnsi="Helvetica Light" w:cstheme="majorHAnsi"/>
          <w:color w:val="4D4F53" w:themeColor="text1"/>
        </w:rPr>
        <w:t xml:space="preserve"> SEAH that </w:t>
      </w:r>
      <w:r w:rsidR="004C381F">
        <w:rPr>
          <w:rFonts w:ascii="Helvetica Light" w:hAnsi="Helvetica Light" w:cstheme="majorHAnsi"/>
          <w:color w:val="4D4F53" w:themeColor="text1"/>
        </w:rPr>
        <w:t xml:space="preserve">the international development community encourages organisations to use when delivering development and humanitarian assistance. </w:t>
      </w:r>
    </w:p>
    <w:p w14:paraId="36359E2A" w14:textId="77777777" w:rsidR="00CA5699" w:rsidRDefault="00CA5699" w:rsidP="00154AF3">
      <w:pPr>
        <w:jc w:val="both"/>
        <w:rPr>
          <w:rFonts w:ascii="Helvetica Light" w:hAnsi="Helvetica Light" w:cstheme="majorHAnsi"/>
          <w:color w:val="4D4F53" w:themeColor="text1"/>
        </w:rPr>
      </w:pPr>
    </w:p>
    <w:p w14:paraId="2B016AED" w14:textId="7D28AEE3" w:rsidR="00F42A78" w:rsidRPr="000900FD" w:rsidRDefault="00F42A78" w:rsidP="001A4995">
      <w:pPr>
        <w:ind w:left="993"/>
        <w:jc w:val="both"/>
        <w:rPr>
          <w:b/>
          <w:bCs/>
          <w:color w:val="4D4F53" w:themeColor="text1"/>
        </w:rPr>
      </w:pPr>
      <w:r w:rsidRPr="00D97356">
        <w:rPr>
          <w:rFonts w:ascii="Helvetica" w:hAnsi="Helvetica" w:cstheme="majorHAnsi"/>
          <w:noProof/>
          <w:color w:val="4D4F53" w:themeColor="text1"/>
          <w:lang w:val="en-US"/>
        </w:rPr>
        <mc:AlternateContent>
          <mc:Choice Requires="wpg">
            <w:drawing>
              <wp:anchor distT="0" distB="0" distL="114300" distR="114300" simplePos="0" relativeHeight="251682816" behindDoc="0" locked="0" layoutInCell="1" allowOverlap="1" wp14:anchorId="52AE7978" wp14:editId="43845121">
                <wp:simplePos x="0" y="0"/>
                <wp:positionH relativeFrom="column">
                  <wp:posOffset>46990</wp:posOffset>
                </wp:positionH>
                <wp:positionV relativeFrom="paragraph">
                  <wp:posOffset>-50946</wp:posOffset>
                </wp:positionV>
                <wp:extent cx="503272" cy="531628"/>
                <wp:effectExtent l="12700" t="12700" r="17780" b="1905"/>
                <wp:wrapNone/>
                <wp:docPr id="15" name="Group 16"/>
                <wp:cNvGraphicFramePr/>
                <a:graphic xmlns:a="http://schemas.openxmlformats.org/drawingml/2006/main">
                  <a:graphicData uri="http://schemas.microsoft.com/office/word/2010/wordprocessingGroup">
                    <wpg:wgp>
                      <wpg:cNvGrpSpPr/>
                      <wpg:grpSpPr>
                        <a:xfrm>
                          <a:off x="0" y="0"/>
                          <a:ext cx="503272" cy="531628"/>
                          <a:chOff x="0" y="0"/>
                          <a:chExt cx="503272" cy="531628"/>
                        </a:xfrm>
                      </wpg:grpSpPr>
                      <wps:wsp>
                        <wps:cNvPr id="16" name="Oval 16"/>
                        <wps:cNvSpPr/>
                        <wps:spPr>
                          <a:xfrm>
                            <a:off x="0" y="0"/>
                            <a:ext cx="503272" cy="503272"/>
                          </a:xfrm>
                          <a:prstGeom prst="ellipse">
                            <a:avLst/>
                          </a:prstGeom>
                          <a:ln w="19050">
                            <a:solidFill>
                              <a:srgbClr val="54BF9E"/>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s:wsp>
                        <wps:cNvPr id="17" name="TextBox 14"/>
                        <wps:cNvSpPr txBox="1"/>
                        <wps:spPr>
                          <a:xfrm>
                            <a:off x="119274" y="120148"/>
                            <a:ext cx="260985" cy="411480"/>
                          </a:xfrm>
                          <a:prstGeom prst="rect">
                            <a:avLst/>
                          </a:prstGeom>
                          <a:noFill/>
                        </wps:spPr>
                        <wps:txbx>
                          <w:txbxContent>
                            <w:p w14:paraId="3E61D047" w14:textId="77777777" w:rsidR="00F42A78" w:rsidRDefault="00F42A78" w:rsidP="00F42A78">
                              <w:pPr>
                                <w:rPr>
                                  <w:sz w:val="24"/>
                                  <w:szCs w:val="24"/>
                                </w:rPr>
                              </w:pPr>
                              <w:r>
                                <w:rPr>
                                  <w:rFonts w:ascii="Helvetica" w:hAnsi="Helvetica"/>
                                  <w:b/>
                                  <w:bCs/>
                                  <w:color w:val="54BF9E"/>
                                  <w:kern w:val="24"/>
                                </w:rPr>
                                <w:t>1</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2AE7978" id="Group 16" o:spid="_x0000_s1026" style="position:absolute;left:0;text-align:left;margin-left:3.7pt;margin-top:-4pt;width:39.65pt;height:41.85pt;z-index:251682816;mso-width-relative:margin;mso-height-relative:margin" coordsize="5032,5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">
                <v:oval id="Oval 16" o:spid="_x0000_s1027" style="position:absolute;width:5032;height:5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" fillcolor="white [3201]" strokecolor="#54bf9e" strokeweight="1.5pt"/>
                <v:shapetype id="_x0000_t202" coordsize="21600,21600" o:spt="202" path="m,l,21600r21600,l21600,xe">
                  <v:stroke joinstyle="miter"/>
                  <v:path gradientshapeok="t" o:connecttype="rect"/>
                </v:shapetype>
                <v:shape id="TextBox 14" o:spid="_x0000_s1028" type="#_x0000_t202" style="position:absolute;left:1192;top:1201;width:2610;height:41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" filled="f" stroked="f">
                  <v:textbox style="mso-fit-shape-to-text:t">
                    <w:txbxContent>
                      <w:p w14:paraId="3E61D047" w14:textId="77777777" w:rsidR="00F42A78" w:rsidRDefault="00F42A78" w:rsidP="00F42A78">
                        <w:pPr>
                          <w:rPr>
                            <w:sz w:val="24"/>
                            <w:szCs w:val="24"/>
                          </w:rPr>
                        </w:pPr>
                        <w:r>
                          <w:rPr>
                            <w:rFonts w:ascii="Helvetica" w:hAnsi="Helvetica"/>
                            <w:b/>
                            <w:bCs/>
                            <w:color w:val="54BF9E"/>
                            <w:kern w:val="24"/>
                          </w:rPr>
                          <w:t>1</w:t>
                        </w:r>
                      </w:p>
                    </w:txbxContent>
                  </v:textbox>
                </v:shape>
              </v:group>
            </w:pict>
          </mc:Fallback>
        </mc:AlternateContent>
      </w:r>
      <w:r w:rsidRPr="00D97356">
        <w:rPr>
          <w:rFonts w:ascii="Helvetica" w:hAnsi="Helvetica"/>
          <w:b/>
          <w:bCs/>
          <w:color w:val="4D4F53" w:themeColor="text1"/>
        </w:rPr>
        <w:t>The Violence and Harassment Convention, 2019</w:t>
      </w:r>
      <w:r w:rsidR="00CA5699">
        <w:rPr>
          <w:rFonts w:ascii="Helvetica" w:hAnsi="Helvetica"/>
          <w:b/>
          <w:bCs/>
          <w:color w:val="4D4F53" w:themeColor="text1"/>
        </w:rPr>
        <w:t xml:space="preserve"> (Number 190) and</w:t>
      </w:r>
      <w:r w:rsidRPr="00D97356">
        <w:rPr>
          <w:rFonts w:ascii="Helvetica" w:hAnsi="Helvetica"/>
          <w:color w:val="230050"/>
          <w:spacing w:val="-4"/>
          <w:lang w:val="en"/>
        </w:rPr>
        <w:t xml:space="preserve"> </w:t>
      </w:r>
      <w:r w:rsidRPr="00D97356">
        <w:rPr>
          <w:rFonts w:ascii="Helvetica" w:hAnsi="Helvetica"/>
          <w:b/>
          <w:bCs/>
          <w:color w:val="4D4F53" w:themeColor="text1"/>
        </w:rPr>
        <w:t>Recommendation N</w:t>
      </w:r>
      <w:r w:rsidR="00CA5699">
        <w:rPr>
          <w:rFonts w:ascii="Helvetica" w:hAnsi="Helvetica"/>
          <w:b/>
          <w:bCs/>
          <w:color w:val="4D4F53" w:themeColor="text1"/>
        </w:rPr>
        <w:t>umber</w:t>
      </w:r>
      <w:r w:rsidRPr="00D97356">
        <w:rPr>
          <w:rFonts w:ascii="Helvetica" w:hAnsi="Helvetica"/>
          <w:b/>
          <w:bCs/>
          <w:color w:val="4D4F53" w:themeColor="text1"/>
        </w:rPr>
        <w:t xml:space="preserve"> 206</w:t>
      </w:r>
      <w:r w:rsidRPr="00850FE2">
        <w:rPr>
          <w:rStyle w:val="FootnoteReference"/>
          <w:b/>
          <w:bCs/>
          <w:color w:val="4D4F53" w:themeColor="text1"/>
        </w:rPr>
        <w:footnoteReference w:id="1"/>
      </w:r>
    </w:p>
    <w:p w14:paraId="0E15D777" w14:textId="11F02E6E" w:rsidR="00616D02" w:rsidRDefault="00616D02" w:rsidP="001A4995">
      <w:pPr>
        <w:spacing w:before="240"/>
        <w:jc w:val="both"/>
        <w:rPr>
          <w:rFonts w:ascii="Helvetica Light" w:hAnsi="Helvetica Light" w:cs="Arial"/>
          <w:color w:val="4D4F53" w:themeColor="text1"/>
        </w:rPr>
      </w:pPr>
      <w:r w:rsidRPr="006E1FB7">
        <w:rPr>
          <w:rFonts w:ascii="Helvetica Light" w:eastAsia="Times New Roman" w:hAnsi="Helvetica Light" w:cstheme="majorHAnsi"/>
          <w:b/>
          <w:bCs/>
          <w:color w:val="54BF9E" w:themeColor="accent1"/>
          <w:lang w:val="en-US"/>
        </w:rPr>
        <w:t xml:space="preserve">Why does this standard exist? </w:t>
      </w:r>
      <w:r w:rsidR="00E3716B">
        <w:rPr>
          <w:rFonts w:ascii="Helvetica Light" w:hAnsi="Helvetica Light" w:cs="Arial"/>
          <w:color w:val="4D4F53" w:themeColor="text1"/>
        </w:rPr>
        <w:t xml:space="preserve">To provide an international framework for governments to </w:t>
      </w:r>
      <w:r w:rsidR="001D1597">
        <w:rPr>
          <w:rFonts w:ascii="Helvetica Light" w:hAnsi="Helvetica Light" w:cs="Arial"/>
          <w:color w:val="4D4F53" w:themeColor="text1"/>
        </w:rPr>
        <w:t>address</w:t>
      </w:r>
      <w:r w:rsidR="004B352B">
        <w:rPr>
          <w:rFonts w:ascii="Helvetica Light" w:hAnsi="Helvetica Light" w:cs="Arial"/>
          <w:color w:val="4D4F53" w:themeColor="text1"/>
        </w:rPr>
        <w:t xml:space="preserve"> violence and harassment </w:t>
      </w:r>
      <w:r w:rsidR="00402677">
        <w:rPr>
          <w:rFonts w:ascii="Helvetica Light" w:hAnsi="Helvetica Light" w:cs="Arial"/>
          <w:color w:val="4D4F53" w:themeColor="text1"/>
        </w:rPr>
        <w:t xml:space="preserve">that </w:t>
      </w:r>
      <w:r w:rsidR="004B352B">
        <w:rPr>
          <w:rFonts w:ascii="Helvetica Light" w:hAnsi="Helvetica Light" w:cs="Arial"/>
          <w:color w:val="4D4F53" w:themeColor="text1"/>
        </w:rPr>
        <w:t>individuals face at work.</w:t>
      </w:r>
      <w:r w:rsidR="003A31FD">
        <w:rPr>
          <w:rFonts w:ascii="Helvetica Light" w:hAnsi="Helvetica Light" w:cs="Arial"/>
          <w:color w:val="4D4F53" w:themeColor="text1"/>
        </w:rPr>
        <w:t xml:space="preserve"> </w:t>
      </w:r>
    </w:p>
    <w:p w14:paraId="38AAF607" w14:textId="19786B72" w:rsidR="00616D02" w:rsidRPr="00535207" w:rsidRDefault="00616D02" w:rsidP="001A4995">
      <w:pPr>
        <w:pStyle w:val="Body"/>
        <w:spacing w:before="0" w:after="200" w:line="276" w:lineRule="auto"/>
        <w:jc w:val="both"/>
        <w:rPr>
          <w:sz w:val="22"/>
        </w:rPr>
      </w:pPr>
      <w:r w:rsidRPr="0034652C">
        <w:rPr>
          <w:rFonts w:eastAsia="Times New Roman"/>
          <w:b/>
          <w:bCs/>
          <w:color w:val="54BF9E" w:themeColor="accent1"/>
          <w:sz w:val="22"/>
          <w:lang w:val="en-US"/>
        </w:rPr>
        <w:t xml:space="preserve">What does the standard cover? </w:t>
      </w:r>
      <w:r w:rsidR="00535207" w:rsidRPr="0034652C">
        <w:rPr>
          <w:sz w:val="22"/>
        </w:rPr>
        <w:t xml:space="preserve">This standard </w:t>
      </w:r>
      <w:r w:rsidR="00966048">
        <w:rPr>
          <w:sz w:val="22"/>
        </w:rPr>
        <w:t>protects individual</w:t>
      </w:r>
      <w:r w:rsidR="003212E7">
        <w:rPr>
          <w:sz w:val="22"/>
        </w:rPr>
        <w:t>s</w:t>
      </w:r>
      <w:r w:rsidR="00966048">
        <w:rPr>
          <w:sz w:val="22"/>
        </w:rPr>
        <w:t xml:space="preserve"> from</w:t>
      </w:r>
      <w:r w:rsidR="008445D6">
        <w:rPr>
          <w:sz w:val="22"/>
        </w:rPr>
        <w:t xml:space="preserve"> experiencing violence or harassment </w:t>
      </w:r>
      <w:r w:rsidR="0080596E">
        <w:rPr>
          <w:sz w:val="22"/>
        </w:rPr>
        <w:t>at work</w:t>
      </w:r>
      <w:r w:rsidR="00491408">
        <w:rPr>
          <w:sz w:val="22"/>
        </w:rPr>
        <w:t>.</w:t>
      </w:r>
      <w:r w:rsidR="00535207" w:rsidRPr="0034652C">
        <w:rPr>
          <w:sz w:val="22"/>
        </w:rPr>
        <w:t xml:space="preserve"> Governments</w:t>
      </w:r>
      <w:r w:rsidR="003212E7">
        <w:rPr>
          <w:sz w:val="22"/>
        </w:rPr>
        <w:t xml:space="preserve"> </w:t>
      </w:r>
      <w:r w:rsidR="00535207" w:rsidRPr="0034652C">
        <w:rPr>
          <w:sz w:val="22"/>
        </w:rPr>
        <w:t xml:space="preserve">must create laws and regulations to prevent </w:t>
      </w:r>
      <w:r w:rsidR="000408C2">
        <w:rPr>
          <w:sz w:val="22"/>
        </w:rPr>
        <w:t xml:space="preserve">and eliminate </w:t>
      </w:r>
      <w:r w:rsidR="00535207" w:rsidRPr="0034652C">
        <w:rPr>
          <w:sz w:val="22"/>
        </w:rPr>
        <w:t xml:space="preserve">violence and harassment in any work </w:t>
      </w:r>
      <w:r w:rsidR="00885CD8">
        <w:rPr>
          <w:sz w:val="22"/>
        </w:rPr>
        <w:t>situation</w:t>
      </w:r>
      <w:r w:rsidR="00535207" w:rsidRPr="0034652C">
        <w:rPr>
          <w:sz w:val="22"/>
        </w:rPr>
        <w:t>.</w:t>
      </w:r>
      <w:r w:rsidR="000408C2">
        <w:rPr>
          <w:sz w:val="22"/>
        </w:rPr>
        <w:t xml:space="preserve"> </w:t>
      </w:r>
      <w:r w:rsidR="00474177">
        <w:rPr>
          <w:sz w:val="22"/>
        </w:rPr>
        <w:t>E</w:t>
      </w:r>
      <w:r w:rsidR="000408C2">
        <w:rPr>
          <w:sz w:val="22"/>
        </w:rPr>
        <w:t xml:space="preserve">mployers </w:t>
      </w:r>
      <w:r w:rsidR="00474177">
        <w:rPr>
          <w:sz w:val="22"/>
        </w:rPr>
        <w:t xml:space="preserve">must </w:t>
      </w:r>
      <w:r w:rsidR="009C1DEA">
        <w:rPr>
          <w:sz w:val="22"/>
        </w:rPr>
        <w:t>have</w:t>
      </w:r>
      <w:r w:rsidR="00474177">
        <w:rPr>
          <w:sz w:val="22"/>
        </w:rPr>
        <w:t xml:space="preserve"> a</w:t>
      </w:r>
      <w:r w:rsidR="000408C2">
        <w:rPr>
          <w:sz w:val="22"/>
        </w:rPr>
        <w:t xml:space="preserve"> polic</w:t>
      </w:r>
      <w:r w:rsidR="00474177">
        <w:rPr>
          <w:sz w:val="22"/>
        </w:rPr>
        <w:t>y in place</w:t>
      </w:r>
      <w:r w:rsidR="000408C2">
        <w:rPr>
          <w:sz w:val="22"/>
        </w:rPr>
        <w:t xml:space="preserve"> </w:t>
      </w:r>
      <w:r w:rsidR="00474177">
        <w:rPr>
          <w:sz w:val="22"/>
        </w:rPr>
        <w:t>and provid</w:t>
      </w:r>
      <w:r w:rsidR="009C1DEA">
        <w:rPr>
          <w:sz w:val="22"/>
        </w:rPr>
        <w:t>e</w:t>
      </w:r>
      <w:r w:rsidR="00474177">
        <w:rPr>
          <w:sz w:val="22"/>
        </w:rPr>
        <w:t xml:space="preserve"> training </w:t>
      </w:r>
      <w:r w:rsidR="009C1DEA">
        <w:rPr>
          <w:sz w:val="22"/>
        </w:rPr>
        <w:t>o</w:t>
      </w:r>
      <w:r w:rsidR="00474177">
        <w:rPr>
          <w:sz w:val="22"/>
        </w:rPr>
        <w:t xml:space="preserve">n identifying and responding to </w:t>
      </w:r>
      <w:r w:rsidR="009C1DEA">
        <w:rPr>
          <w:sz w:val="22"/>
        </w:rPr>
        <w:t>violence and harassment at work</w:t>
      </w:r>
      <w:r w:rsidR="00474177">
        <w:rPr>
          <w:sz w:val="22"/>
        </w:rPr>
        <w:t>.</w:t>
      </w:r>
      <w:r w:rsidR="000408C2">
        <w:rPr>
          <w:sz w:val="22"/>
        </w:rPr>
        <w:t xml:space="preserve"> </w:t>
      </w:r>
      <w:r w:rsidR="001D20DE">
        <w:rPr>
          <w:sz w:val="22"/>
        </w:rPr>
        <w:t>Women and other groups that are more vulnerable to violence and harassment require additional support to ensure the</w:t>
      </w:r>
      <w:r w:rsidR="007C66D5">
        <w:rPr>
          <w:sz w:val="22"/>
        </w:rPr>
        <w:t>ir</w:t>
      </w:r>
      <w:r w:rsidR="001D20DE">
        <w:rPr>
          <w:sz w:val="22"/>
        </w:rPr>
        <w:t xml:space="preserve"> safety. If anyone experience</w:t>
      </w:r>
      <w:r w:rsidR="00FC69D1">
        <w:rPr>
          <w:sz w:val="22"/>
        </w:rPr>
        <w:t>s</w:t>
      </w:r>
      <w:r w:rsidR="001D20DE">
        <w:rPr>
          <w:sz w:val="22"/>
        </w:rPr>
        <w:t xml:space="preserve"> v</w:t>
      </w:r>
      <w:r w:rsidR="00535207">
        <w:rPr>
          <w:sz w:val="22"/>
        </w:rPr>
        <w:t xml:space="preserve">iolence </w:t>
      </w:r>
      <w:r w:rsidR="001D20DE">
        <w:rPr>
          <w:sz w:val="22"/>
        </w:rPr>
        <w:t>or</w:t>
      </w:r>
      <w:r w:rsidR="00535207">
        <w:rPr>
          <w:sz w:val="22"/>
        </w:rPr>
        <w:t xml:space="preserve"> harassment, </w:t>
      </w:r>
      <w:r w:rsidR="00530BDE">
        <w:rPr>
          <w:sz w:val="22"/>
        </w:rPr>
        <w:t>the</w:t>
      </w:r>
      <w:r w:rsidR="00FC69D1">
        <w:rPr>
          <w:sz w:val="22"/>
        </w:rPr>
        <w:t xml:space="preserve">re must be a safe and confidential system in place </w:t>
      </w:r>
      <w:r w:rsidR="00311463">
        <w:rPr>
          <w:sz w:val="22"/>
        </w:rPr>
        <w:t>for them to</w:t>
      </w:r>
      <w:r w:rsidR="00FC69D1">
        <w:rPr>
          <w:sz w:val="22"/>
        </w:rPr>
        <w:t xml:space="preserve"> make a report and </w:t>
      </w:r>
      <w:r w:rsidR="00530BDE">
        <w:rPr>
          <w:sz w:val="22"/>
        </w:rPr>
        <w:t>receive support.</w:t>
      </w:r>
    </w:p>
    <w:p w14:paraId="63647C0F" w14:textId="15DD5C6D" w:rsidR="00825EFC" w:rsidRPr="0034652C" w:rsidRDefault="00825EFC" w:rsidP="00825EFC">
      <w:pPr>
        <w:jc w:val="both"/>
        <w:rPr>
          <w:rFonts w:ascii="Helvetica Light" w:hAnsi="Helvetica Light" w:cs="Arial"/>
          <w:color w:val="4D4F53" w:themeColor="text1"/>
        </w:rPr>
      </w:pPr>
      <w:r>
        <w:rPr>
          <w:rFonts w:ascii="Helvetica Light" w:eastAsia="Times New Roman" w:hAnsi="Helvetica Light" w:cstheme="majorHAnsi"/>
          <w:b/>
          <w:bCs/>
          <w:color w:val="54BF9E" w:themeColor="accent1"/>
          <w:lang w:val="en-US"/>
        </w:rPr>
        <w:t xml:space="preserve">Who does the </w:t>
      </w:r>
      <w:r w:rsidRPr="0034652C">
        <w:rPr>
          <w:rFonts w:ascii="Helvetica Light" w:eastAsia="Times New Roman" w:hAnsi="Helvetica Light" w:cstheme="majorHAnsi"/>
          <w:b/>
          <w:bCs/>
          <w:color w:val="54BF9E" w:themeColor="accent1"/>
          <w:lang w:val="en-US"/>
        </w:rPr>
        <w:t xml:space="preserve">standard apply to? </w:t>
      </w:r>
      <w:r>
        <w:rPr>
          <w:rFonts w:ascii="Helvetica Light" w:hAnsi="Helvetica Light" w:cs="Arial"/>
          <w:color w:val="4D4F53" w:themeColor="text1"/>
        </w:rPr>
        <w:t>If your government has approved the Convention, you</w:t>
      </w:r>
      <w:r w:rsidR="0045389A">
        <w:rPr>
          <w:rFonts w:ascii="Helvetica Light" w:hAnsi="Helvetica Light" w:cs="Arial"/>
          <w:color w:val="4D4F53" w:themeColor="text1"/>
        </w:rPr>
        <w:t>r organisation</w:t>
      </w:r>
      <w:r>
        <w:rPr>
          <w:rFonts w:ascii="Helvetica Light" w:hAnsi="Helvetica Light" w:cs="Arial"/>
          <w:color w:val="4D4F53" w:themeColor="text1"/>
        </w:rPr>
        <w:t xml:space="preserve"> must follow the standard. Even if your government has not approved it, you</w:t>
      </w:r>
      <w:r w:rsidR="0045389A">
        <w:rPr>
          <w:rFonts w:ascii="Helvetica Light" w:hAnsi="Helvetica Light" w:cs="Arial"/>
          <w:color w:val="4D4F53" w:themeColor="text1"/>
        </w:rPr>
        <w:t>r organisation</w:t>
      </w:r>
      <w:r>
        <w:rPr>
          <w:rFonts w:ascii="Helvetica Light" w:hAnsi="Helvetica Light" w:cs="Arial"/>
          <w:color w:val="4D4F53" w:themeColor="text1"/>
        </w:rPr>
        <w:t xml:space="preserve"> ha</w:t>
      </w:r>
      <w:r w:rsidR="0045389A">
        <w:rPr>
          <w:rFonts w:ascii="Helvetica Light" w:hAnsi="Helvetica Light" w:cs="Arial"/>
          <w:color w:val="4D4F53" w:themeColor="text1"/>
        </w:rPr>
        <w:t>s</w:t>
      </w:r>
      <w:r>
        <w:rPr>
          <w:rFonts w:ascii="Helvetica Light" w:hAnsi="Helvetica Light" w:cs="Arial"/>
          <w:color w:val="4D4F53" w:themeColor="text1"/>
        </w:rPr>
        <w:t xml:space="preserve"> a moral obligation to protect </w:t>
      </w:r>
      <w:r w:rsidR="0045389A">
        <w:rPr>
          <w:rFonts w:ascii="Helvetica Light" w:hAnsi="Helvetica Light" w:cs="Arial"/>
          <w:color w:val="4D4F53" w:themeColor="text1"/>
        </w:rPr>
        <w:t xml:space="preserve">its </w:t>
      </w:r>
      <w:r>
        <w:rPr>
          <w:rFonts w:ascii="Helvetica Light" w:hAnsi="Helvetica Light" w:cs="Arial"/>
          <w:color w:val="4D4F53" w:themeColor="text1"/>
        </w:rPr>
        <w:t>employees from experiencing violence and harassment at work.</w:t>
      </w:r>
    </w:p>
    <w:p w14:paraId="4826066C" w14:textId="277508C3" w:rsidR="00B54945" w:rsidRDefault="00B54945" w:rsidP="00616D02">
      <w:pPr>
        <w:rPr>
          <w:rFonts w:ascii="Helvetica Light" w:hAnsi="Helvetica Light" w:cs="Arial"/>
          <w:color w:val="4D4F53" w:themeColor="text1"/>
        </w:rPr>
      </w:pPr>
    </w:p>
    <w:p w14:paraId="04C7016A" w14:textId="71B37BBF" w:rsidR="006E1FB7" w:rsidRPr="006E1FB7" w:rsidRDefault="00362AFA" w:rsidP="001A4995">
      <w:pPr>
        <w:pStyle w:val="Body"/>
        <w:ind w:left="993"/>
        <w:jc w:val="both"/>
        <w:rPr>
          <w:b/>
          <w:bCs/>
          <w:sz w:val="22"/>
        </w:rPr>
      </w:pPr>
      <w:r w:rsidRPr="00F42A78">
        <w:rPr>
          <w:noProof/>
          <w:szCs w:val="24"/>
          <w:lang w:val="en-US"/>
        </w:rPr>
        <mc:AlternateContent>
          <mc:Choice Requires="wpg">
            <w:drawing>
              <wp:anchor distT="0" distB="0" distL="114300" distR="114300" simplePos="0" relativeHeight="251684864" behindDoc="0" locked="0" layoutInCell="1" allowOverlap="1" wp14:anchorId="54F3524C" wp14:editId="68B9513E">
                <wp:simplePos x="0" y="0"/>
                <wp:positionH relativeFrom="margin">
                  <wp:align>left</wp:align>
                </wp:positionH>
                <wp:positionV relativeFrom="paragraph">
                  <wp:posOffset>-192405</wp:posOffset>
                </wp:positionV>
                <wp:extent cx="503272" cy="531617"/>
                <wp:effectExtent l="12700" t="12700" r="17780" b="1905"/>
                <wp:wrapNone/>
                <wp:docPr id="18" name="Group 16"/>
                <wp:cNvGraphicFramePr/>
                <a:graphic xmlns:a="http://schemas.openxmlformats.org/drawingml/2006/main">
                  <a:graphicData uri="http://schemas.microsoft.com/office/word/2010/wordprocessingGroup">
                    <wpg:wgp>
                      <wpg:cNvGrpSpPr/>
                      <wpg:grpSpPr>
                        <a:xfrm>
                          <a:off x="0" y="0"/>
                          <a:ext cx="503272" cy="531617"/>
                          <a:chOff x="0" y="0"/>
                          <a:chExt cx="503272" cy="531617"/>
                        </a:xfrm>
                      </wpg:grpSpPr>
                      <wps:wsp>
                        <wps:cNvPr id="19" name="Oval 19"/>
                        <wps:cNvSpPr/>
                        <wps:spPr>
                          <a:xfrm>
                            <a:off x="0" y="0"/>
                            <a:ext cx="503272" cy="503272"/>
                          </a:xfrm>
                          <a:prstGeom prst="ellipse">
                            <a:avLst/>
                          </a:prstGeom>
                          <a:ln w="19050">
                            <a:solidFill>
                              <a:srgbClr val="54BF9E"/>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s:wsp>
                        <wps:cNvPr id="20" name="TextBox 14"/>
                        <wps:cNvSpPr txBox="1"/>
                        <wps:spPr>
                          <a:xfrm>
                            <a:off x="118942" y="120137"/>
                            <a:ext cx="260985" cy="411480"/>
                          </a:xfrm>
                          <a:prstGeom prst="rect">
                            <a:avLst/>
                          </a:prstGeom>
                          <a:noFill/>
                        </wps:spPr>
                        <wps:txbx>
                          <w:txbxContent>
                            <w:p w14:paraId="0981DC02" w14:textId="09C78C7C" w:rsidR="004A54C8" w:rsidRDefault="004A54C8" w:rsidP="004A54C8">
                              <w:pPr>
                                <w:rPr>
                                  <w:sz w:val="24"/>
                                  <w:szCs w:val="24"/>
                                </w:rPr>
                              </w:pPr>
                              <w:r>
                                <w:rPr>
                                  <w:rFonts w:ascii="Helvetica" w:hAnsi="Helvetica"/>
                                  <w:b/>
                                  <w:bCs/>
                                  <w:color w:val="54BF9E"/>
                                  <w:kern w:val="24"/>
                                </w:rPr>
                                <w:t>2</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4F3524C" id="_x0000_s1029" style="position:absolute;left:0;text-align:left;margin-left:0;margin-top:-15.15pt;width:39.65pt;height:41.85pt;z-index:251684864;mso-position-horizontal:left;mso-position-horizontal-relative:margin;mso-width-relative:margin;mso-height-relative:margin" coordsize="5032,5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">
                <v:oval id="Oval 19" o:spid="_x0000_s1030" style="position:absolute;width:5032;height:5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" fillcolor="white [3201]" strokecolor="#54bf9e" strokeweight="1.5pt"/>
                <v:shape id="TextBox 14" o:spid="_x0000_s1031" type="#_x0000_t202" style="position:absolute;left:1189;top:1201;width:2610;height:41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" filled="f" stroked="f">
                  <v:textbox style="mso-fit-shape-to-text:t">
                    <w:txbxContent>
                      <w:p w14:paraId="0981DC02" w14:textId="09C78C7C" w:rsidR="004A54C8" w:rsidRDefault="004A54C8" w:rsidP="004A54C8">
                        <w:pPr>
                          <w:rPr>
                            <w:sz w:val="24"/>
                            <w:szCs w:val="24"/>
                          </w:rPr>
                        </w:pPr>
                        <w:r>
                          <w:rPr>
                            <w:rFonts w:ascii="Helvetica" w:hAnsi="Helvetica"/>
                            <w:b/>
                            <w:bCs/>
                            <w:color w:val="54BF9E"/>
                            <w:kern w:val="24"/>
                          </w:rPr>
                          <w:t>2</w:t>
                        </w:r>
                      </w:p>
                    </w:txbxContent>
                  </v:textbox>
                </v:shape>
                <w10:wrap anchorx="margin"/>
              </v:group>
            </w:pict>
          </mc:Fallback>
        </mc:AlternateContent>
      </w:r>
      <w:r w:rsidR="002A534F">
        <w:rPr>
          <w:b/>
          <w:bCs/>
          <w:sz w:val="22"/>
        </w:rPr>
        <w:t>D</w:t>
      </w:r>
      <w:r w:rsidR="002A5A96">
        <w:rPr>
          <w:b/>
          <w:bCs/>
          <w:sz w:val="22"/>
        </w:rPr>
        <w:t>evelopment Assistance Committee</w:t>
      </w:r>
      <w:r w:rsidR="00101A95">
        <w:rPr>
          <w:rStyle w:val="FootnoteReference"/>
          <w:b/>
          <w:bCs/>
          <w:sz w:val="22"/>
        </w:rPr>
        <w:footnoteReference w:id="2"/>
      </w:r>
      <w:r w:rsidR="002A5A96">
        <w:rPr>
          <w:b/>
          <w:bCs/>
          <w:sz w:val="22"/>
        </w:rPr>
        <w:t xml:space="preserve"> </w:t>
      </w:r>
      <w:r w:rsidR="002A534F">
        <w:rPr>
          <w:b/>
          <w:bCs/>
          <w:sz w:val="22"/>
        </w:rPr>
        <w:t>Recommendation on Ending Sexual Exploitation, Abuse, and Harassment in Development Co-operation and Humanitarian Assistance</w:t>
      </w:r>
      <w:r w:rsidR="0084555F">
        <w:rPr>
          <w:rStyle w:val="FootnoteReference"/>
          <w:b/>
          <w:bCs/>
          <w:sz w:val="22"/>
        </w:rPr>
        <w:footnoteReference w:id="3"/>
      </w:r>
    </w:p>
    <w:p w14:paraId="5E7146DE" w14:textId="20E0A054" w:rsidR="00CC4882" w:rsidRDefault="006E1FB7" w:rsidP="001A4995">
      <w:pPr>
        <w:spacing w:before="120"/>
        <w:jc w:val="both"/>
        <w:rPr>
          <w:rFonts w:ascii="Helvetica Light" w:hAnsi="Helvetica Light" w:cs="Arial"/>
          <w:color w:val="4D4F53" w:themeColor="text1"/>
        </w:rPr>
      </w:pPr>
      <w:r w:rsidRPr="006E1FB7">
        <w:rPr>
          <w:rFonts w:ascii="Helvetica Light" w:eastAsia="Times New Roman" w:hAnsi="Helvetica Light" w:cstheme="majorHAnsi"/>
          <w:b/>
          <w:bCs/>
          <w:color w:val="54BF9E" w:themeColor="accent1"/>
          <w:lang w:val="en-US"/>
        </w:rPr>
        <w:lastRenderedPageBreak/>
        <w:t>Wh</w:t>
      </w:r>
      <w:r w:rsidR="00CC4882">
        <w:rPr>
          <w:rFonts w:ascii="Helvetica Light" w:eastAsia="Times New Roman" w:hAnsi="Helvetica Light" w:cstheme="majorHAnsi"/>
          <w:b/>
          <w:bCs/>
          <w:color w:val="54BF9E" w:themeColor="accent1"/>
          <w:lang w:val="en-US"/>
        </w:rPr>
        <w:t>y does the standard</w:t>
      </w:r>
      <w:r w:rsidRPr="006E1FB7">
        <w:rPr>
          <w:rFonts w:ascii="Helvetica Light" w:eastAsia="Times New Roman" w:hAnsi="Helvetica Light" w:cstheme="majorHAnsi"/>
          <w:b/>
          <w:bCs/>
          <w:color w:val="54BF9E" w:themeColor="accent1"/>
          <w:lang w:val="en-US"/>
        </w:rPr>
        <w:t xml:space="preserve"> exist? </w:t>
      </w:r>
      <w:r w:rsidR="00FF0F03" w:rsidRPr="002F684F">
        <w:rPr>
          <w:rFonts w:ascii="Helvetica Light" w:eastAsia="Times New Roman" w:hAnsi="Helvetica Light" w:cstheme="majorHAnsi"/>
          <w:color w:val="4D4F53" w:themeColor="text1"/>
          <w:lang w:val="en-US"/>
        </w:rPr>
        <w:t>G</w:t>
      </w:r>
      <w:r w:rsidR="00FF0F03">
        <w:rPr>
          <w:rFonts w:ascii="Helvetica Light" w:eastAsia="Times New Roman" w:hAnsi="Helvetica Light" w:cstheme="majorHAnsi"/>
          <w:color w:val="4D4F53" w:themeColor="text1"/>
          <w:lang w:val="en-US"/>
        </w:rPr>
        <w:t>overnments that provide funding for development and humanitarian work wanted to standardi</w:t>
      </w:r>
      <w:r w:rsidR="00C67FDF">
        <w:rPr>
          <w:rFonts w:ascii="Helvetica Light" w:eastAsia="Times New Roman" w:hAnsi="Helvetica Light" w:cstheme="majorHAnsi"/>
          <w:color w:val="4D4F53" w:themeColor="text1"/>
          <w:lang w:val="en-US"/>
        </w:rPr>
        <w:t>s</w:t>
      </w:r>
      <w:r w:rsidR="00FF0F03">
        <w:rPr>
          <w:rFonts w:ascii="Helvetica Light" w:eastAsia="Times New Roman" w:hAnsi="Helvetica Light" w:cstheme="majorHAnsi"/>
          <w:color w:val="4D4F53" w:themeColor="text1"/>
          <w:lang w:val="en-US"/>
        </w:rPr>
        <w:t xml:space="preserve">e their work </w:t>
      </w:r>
      <w:r w:rsidR="00875DA5">
        <w:rPr>
          <w:rFonts w:ascii="Helvetica Light" w:eastAsia="Times New Roman" w:hAnsi="Helvetica Light" w:cstheme="majorHAnsi"/>
          <w:color w:val="4D4F53" w:themeColor="text1"/>
          <w:lang w:val="en-US"/>
        </w:rPr>
        <w:t xml:space="preserve">to </w:t>
      </w:r>
      <w:r w:rsidR="00993A75">
        <w:rPr>
          <w:rFonts w:ascii="Helvetica Light" w:hAnsi="Helvetica Light" w:cs="Arial"/>
          <w:color w:val="4D4F53" w:themeColor="text1"/>
        </w:rPr>
        <w:t xml:space="preserve">prevent and respond to </w:t>
      </w:r>
      <w:r w:rsidR="00D528AF">
        <w:rPr>
          <w:rFonts w:ascii="Helvetica Light" w:hAnsi="Helvetica Light" w:cs="Arial"/>
          <w:color w:val="4D4F53" w:themeColor="text1"/>
        </w:rPr>
        <w:t>SEAH.</w:t>
      </w:r>
    </w:p>
    <w:p w14:paraId="446ACDC4" w14:textId="3CA6E80D" w:rsidR="00270417" w:rsidRPr="001B55C8" w:rsidRDefault="006E1FB7" w:rsidP="001A4995">
      <w:pPr>
        <w:pStyle w:val="Body"/>
        <w:spacing w:before="0" w:after="200" w:line="276" w:lineRule="auto"/>
        <w:jc w:val="both"/>
        <w:rPr>
          <w:sz w:val="22"/>
        </w:rPr>
      </w:pPr>
      <w:r w:rsidRPr="001A4995">
        <w:rPr>
          <w:rFonts w:eastAsia="Times New Roman"/>
          <w:b/>
          <w:bCs/>
          <w:color w:val="54BF9E" w:themeColor="accent1"/>
          <w:sz w:val="22"/>
          <w:lang w:val="en-US"/>
        </w:rPr>
        <w:t xml:space="preserve">What does the standard cover? </w:t>
      </w:r>
      <w:r w:rsidR="00270417" w:rsidRPr="001A4995">
        <w:rPr>
          <w:sz w:val="22"/>
        </w:rPr>
        <w:t xml:space="preserve">This standard </w:t>
      </w:r>
      <w:r w:rsidR="0040792D">
        <w:rPr>
          <w:sz w:val="22"/>
        </w:rPr>
        <w:t xml:space="preserve">prioritises the rights, needs and wants of </w:t>
      </w:r>
      <w:r w:rsidR="00270417" w:rsidRPr="001A4995">
        <w:rPr>
          <w:sz w:val="22"/>
        </w:rPr>
        <w:t xml:space="preserve">survivors and victims of SEAH. </w:t>
      </w:r>
      <w:r w:rsidR="00204768">
        <w:rPr>
          <w:sz w:val="22"/>
        </w:rPr>
        <w:t xml:space="preserve">Organisations </w:t>
      </w:r>
      <w:r w:rsidR="00FF0F03">
        <w:rPr>
          <w:sz w:val="22"/>
        </w:rPr>
        <w:t xml:space="preserve">that receive funding </w:t>
      </w:r>
      <w:r w:rsidR="00204768">
        <w:rPr>
          <w:sz w:val="22"/>
        </w:rPr>
        <w:t xml:space="preserve">must have a policy and </w:t>
      </w:r>
      <w:r w:rsidR="00207FF2">
        <w:rPr>
          <w:sz w:val="22"/>
        </w:rPr>
        <w:t>c</w:t>
      </w:r>
      <w:r w:rsidR="00270417" w:rsidRPr="001A4995">
        <w:rPr>
          <w:sz w:val="22"/>
        </w:rPr>
        <w:t xml:space="preserve">ode of </w:t>
      </w:r>
      <w:r w:rsidR="00207FF2">
        <w:rPr>
          <w:sz w:val="22"/>
        </w:rPr>
        <w:t>c</w:t>
      </w:r>
      <w:r w:rsidR="00270417" w:rsidRPr="001A4995">
        <w:rPr>
          <w:sz w:val="22"/>
        </w:rPr>
        <w:t xml:space="preserve">onduct </w:t>
      </w:r>
      <w:r w:rsidR="00204768">
        <w:rPr>
          <w:sz w:val="22"/>
        </w:rPr>
        <w:t xml:space="preserve">in place that </w:t>
      </w:r>
      <w:r w:rsidR="00207FF2">
        <w:rPr>
          <w:sz w:val="22"/>
        </w:rPr>
        <w:t xml:space="preserve">addresses </w:t>
      </w:r>
      <w:r w:rsidR="00596F5A" w:rsidRPr="001A4995">
        <w:rPr>
          <w:sz w:val="22"/>
        </w:rPr>
        <w:t>SEAH.</w:t>
      </w:r>
      <w:r w:rsidR="00270417" w:rsidRPr="001A4995">
        <w:rPr>
          <w:sz w:val="22"/>
        </w:rPr>
        <w:t xml:space="preserve"> </w:t>
      </w:r>
      <w:r w:rsidR="00D97C45" w:rsidRPr="001A4995">
        <w:rPr>
          <w:sz w:val="22"/>
        </w:rPr>
        <w:t>Confidential and anonymous r</w:t>
      </w:r>
      <w:r w:rsidR="00270417" w:rsidRPr="001A4995">
        <w:rPr>
          <w:sz w:val="22"/>
        </w:rPr>
        <w:t xml:space="preserve">eporting systems </w:t>
      </w:r>
      <w:r w:rsidR="00BE763E">
        <w:rPr>
          <w:sz w:val="22"/>
        </w:rPr>
        <w:t xml:space="preserve">must be available for anyone who wants to make a report. This includes </w:t>
      </w:r>
      <w:r w:rsidR="00270417">
        <w:rPr>
          <w:sz w:val="22"/>
        </w:rPr>
        <w:t>staff</w:t>
      </w:r>
      <w:r w:rsidR="00BE763E">
        <w:rPr>
          <w:sz w:val="22"/>
        </w:rPr>
        <w:t xml:space="preserve"> members</w:t>
      </w:r>
      <w:r w:rsidR="00270417">
        <w:rPr>
          <w:sz w:val="22"/>
        </w:rPr>
        <w:t xml:space="preserve"> and communit</w:t>
      </w:r>
      <w:r w:rsidR="00D97C45">
        <w:rPr>
          <w:sz w:val="22"/>
        </w:rPr>
        <w:t>y members</w:t>
      </w:r>
      <w:r w:rsidR="00270417">
        <w:rPr>
          <w:sz w:val="22"/>
        </w:rPr>
        <w:t xml:space="preserve">. </w:t>
      </w:r>
      <w:r w:rsidR="0016234E">
        <w:rPr>
          <w:sz w:val="22"/>
        </w:rPr>
        <w:t xml:space="preserve">Organisations should keep a record of </w:t>
      </w:r>
      <w:r w:rsidR="0099393C">
        <w:rPr>
          <w:sz w:val="22"/>
        </w:rPr>
        <w:t>the</w:t>
      </w:r>
      <w:r w:rsidR="0016234E">
        <w:rPr>
          <w:sz w:val="22"/>
        </w:rPr>
        <w:t xml:space="preserve"> safeguarding </w:t>
      </w:r>
      <w:r w:rsidR="00874B43">
        <w:rPr>
          <w:sz w:val="22"/>
        </w:rPr>
        <w:t>measures they implement</w:t>
      </w:r>
      <w:r w:rsidR="003D4427">
        <w:rPr>
          <w:sz w:val="22"/>
        </w:rPr>
        <w:t>. This allow</w:t>
      </w:r>
      <w:r w:rsidR="00053C71">
        <w:rPr>
          <w:sz w:val="22"/>
        </w:rPr>
        <w:t>s</w:t>
      </w:r>
      <w:r w:rsidR="003D4427">
        <w:rPr>
          <w:sz w:val="22"/>
        </w:rPr>
        <w:t xml:space="preserve"> them</w:t>
      </w:r>
      <w:r w:rsidR="0016234E">
        <w:rPr>
          <w:sz w:val="22"/>
        </w:rPr>
        <w:t xml:space="preserve"> to</w:t>
      </w:r>
      <w:r w:rsidR="0099393C">
        <w:rPr>
          <w:sz w:val="22"/>
        </w:rPr>
        <w:t xml:space="preserve"> keep track of </w:t>
      </w:r>
      <w:r w:rsidR="00F63F20">
        <w:rPr>
          <w:sz w:val="22"/>
        </w:rPr>
        <w:t>their achievements</w:t>
      </w:r>
      <w:r w:rsidR="0099393C">
        <w:rPr>
          <w:sz w:val="22"/>
        </w:rPr>
        <w:t xml:space="preserve"> and think </w:t>
      </w:r>
      <w:r w:rsidR="00C23E97">
        <w:rPr>
          <w:sz w:val="22"/>
        </w:rPr>
        <w:t>ab</w:t>
      </w:r>
      <w:r w:rsidR="00205123">
        <w:rPr>
          <w:sz w:val="22"/>
        </w:rPr>
        <w:t>out what to improve on</w:t>
      </w:r>
      <w:r w:rsidR="00270417">
        <w:rPr>
          <w:sz w:val="22"/>
        </w:rPr>
        <w:t xml:space="preserve">. </w:t>
      </w:r>
    </w:p>
    <w:p w14:paraId="1E9596F0" w14:textId="40CBBCEC" w:rsidR="00F56A65" w:rsidRPr="001A4995" w:rsidRDefault="00F56A65" w:rsidP="00F56A65">
      <w:pPr>
        <w:jc w:val="both"/>
        <w:rPr>
          <w:rFonts w:ascii="Helvetica Light" w:hAnsi="Helvetica Light" w:cs="Arial"/>
          <w:color w:val="4D4F53" w:themeColor="text1"/>
        </w:rPr>
      </w:pPr>
      <w:r>
        <w:rPr>
          <w:rFonts w:ascii="Helvetica Light" w:eastAsia="Times New Roman" w:hAnsi="Helvetica Light" w:cstheme="majorHAnsi"/>
          <w:b/>
          <w:bCs/>
          <w:color w:val="54BF9E" w:themeColor="accent1"/>
          <w:lang w:val="en-US"/>
        </w:rPr>
        <w:t xml:space="preserve">Who </w:t>
      </w:r>
      <w:r w:rsidRPr="001A4995">
        <w:rPr>
          <w:rFonts w:ascii="Helvetica Light" w:eastAsia="Times New Roman" w:hAnsi="Helvetica Light" w:cstheme="majorHAnsi"/>
          <w:b/>
          <w:bCs/>
          <w:color w:val="54BF9E" w:themeColor="accent1"/>
          <w:lang w:val="en-US"/>
        </w:rPr>
        <w:t xml:space="preserve">does the standard apply to? </w:t>
      </w:r>
      <w:r w:rsidR="00E973EE">
        <w:rPr>
          <w:rFonts w:ascii="Helvetica Light" w:hAnsi="Helvetica Light" w:cs="Arial"/>
          <w:color w:val="4D4F53" w:themeColor="text1"/>
        </w:rPr>
        <w:t>Governments who</w:t>
      </w:r>
      <w:r w:rsidR="00EA6A63">
        <w:rPr>
          <w:rFonts w:ascii="Helvetica Light" w:hAnsi="Helvetica Light" w:cs="Arial"/>
          <w:color w:val="4D4F53" w:themeColor="text1"/>
        </w:rPr>
        <w:t xml:space="preserve"> are members of the </w:t>
      </w:r>
      <w:r w:rsidR="00621FED">
        <w:rPr>
          <w:rFonts w:ascii="Helvetica Light" w:hAnsi="Helvetica Light" w:cs="Arial"/>
          <w:color w:val="4D4F53" w:themeColor="text1"/>
        </w:rPr>
        <w:t>Development Assistance Committee</w:t>
      </w:r>
      <w:r w:rsidR="00621FED" w:rsidDel="00621FED">
        <w:rPr>
          <w:rFonts w:ascii="Helvetica Light" w:hAnsi="Helvetica Light" w:cs="Arial"/>
          <w:color w:val="4D4F53" w:themeColor="text1"/>
        </w:rPr>
        <w:t xml:space="preserve"> </w:t>
      </w:r>
      <w:r w:rsidR="00E641FE">
        <w:rPr>
          <w:rFonts w:ascii="Helvetica Light" w:hAnsi="Helvetica Light" w:cs="Arial"/>
          <w:color w:val="4D4F53" w:themeColor="text1"/>
        </w:rPr>
        <w:t xml:space="preserve">and any organisation </w:t>
      </w:r>
      <w:r w:rsidR="00AF7824">
        <w:rPr>
          <w:rFonts w:ascii="Helvetica Light" w:hAnsi="Helvetica Light" w:cs="Arial"/>
          <w:color w:val="4D4F53" w:themeColor="text1"/>
        </w:rPr>
        <w:t>who works with them</w:t>
      </w:r>
      <w:r w:rsidR="004F3793">
        <w:rPr>
          <w:rFonts w:ascii="Helvetica Light" w:hAnsi="Helvetica Light" w:cs="Arial"/>
          <w:color w:val="4D4F53" w:themeColor="text1"/>
        </w:rPr>
        <w:t xml:space="preserve"> </w:t>
      </w:r>
      <w:r w:rsidR="00207FF2">
        <w:rPr>
          <w:rFonts w:ascii="Helvetica Light" w:hAnsi="Helvetica Light" w:cs="Arial"/>
          <w:color w:val="4D4F53" w:themeColor="text1"/>
        </w:rPr>
        <w:t>should</w:t>
      </w:r>
      <w:r w:rsidR="004F3793">
        <w:rPr>
          <w:rFonts w:ascii="Helvetica Light" w:hAnsi="Helvetica Light" w:cs="Arial"/>
          <w:color w:val="4D4F53" w:themeColor="text1"/>
        </w:rPr>
        <w:t xml:space="preserve"> follow this standard</w:t>
      </w:r>
      <w:r w:rsidR="00AF7824">
        <w:rPr>
          <w:rFonts w:ascii="Helvetica Light" w:hAnsi="Helvetica Light" w:cs="Arial"/>
          <w:color w:val="4D4F53" w:themeColor="text1"/>
        </w:rPr>
        <w:t>.</w:t>
      </w:r>
      <w:r w:rsidR="00CD33E5">
        <w:rPr>
          <w:rFonts w:ascii="Helvetica Light" w:hAnsi="Helvetica Light" w:cs="Arial"/>
          <w:color w:val="4D4F53" w:themeColor="text1"/>
        </w:rPr>
        <w:t xml:space="preserve"> Governments who are not members of the </w:t>
      </w:r>
      <w:r w:rsidR="00621FED">
        <w:rPr>
          <w:rFonts w:ascii="Helvetica Light" w:hAnsi="Helvetica Light" w:cs="Arial"/>
          <w:color w:val="4D4F53" w:themeColor="text1"/>
        </w:rPr>
        <w:t>Development Assistance Committee</w:t>
      </w:r>
      <w:r w:rsidR="00621FED" w:rsidDel="00621FED">
        <w:rPr>
          <w:rFonts w:ascii="Helvetica Light" w:hAnsi="Helvetica Light" w:cs="Arial"/>
          <w:color w:val="4D4F53" w:themeColor="text1"/>
        </w:rPr>
        <w:t xml:space="preserve"> </w:t>
      </w:r>
      <w:r w:rsidR="00CD33E5">
        <w:rPr>
          <w:rFonts w:ascii="Helvetica Light" w:hAnsi="Helvetica Light" w:cs="Arial"/>
          <w:color w:val="4D4F53" w:themeColor="text1"/>
        </w:rPr>
        <w:t xml:space="preserve">are </w:t>
      </w:r>
      <w:r w:rsidR="00207FF2">
        <w:rPr>
          <w:rFonts w:ascii="Helvetica Light" w:hAnsi="Helvetica Light" w:cs="Arial"/>
          <w:color w:val="4D4F53" w:themeColor="text1"/>
        </w:rPr>
        <w:t xml:space="preserve">also </w:t>
      </w:r>
      <w:r w:rsidR="00CD33E5">
        <w:rPr>
          <w:rFonts w:ascii="Helvetica Light" w:hAnsi="Helvetica Light" w:cs="Arial"/>
          <w:color w:val="4D4F53" w:themeColor="text1"/>
        </w:rPr>
        <w:t>encouraged to follow the standard.</w:t>
      </w:r>
    </w:p>
    <w:p w14:paraId="0AF71E7A" w14:textId="4F5B086F" w:rsidR="00CC4882" w:rsidRDefault="00631626" w:rsidP="004B2DC5">
      <w:pPr>
        <w:rPr>
          <w:rFonts w:ascii="Helvetica Light" w:hAnsi="Helvetica Light" w:cs="Arial"/>
          <w:color w:val="4D4F53" w:themeColor="text1"/>
        </w:rPr>
      </w:pPr>
      <w:r w:rsidRPr="00F42A78">
        <w:rPr>
          <w:rFonts w:ascii="Helvetica Light" w:hAnsi="Helvetica Light" w:cstheme="majorHAnsi"/>
          <w:noProof/>
          <w:color w:val="4D4F53" w:themeColor="text1"/>
          <w:sz w:val="24"/>
          <w:szCs w:val="24"/>
          <w:lang w:val="en-US"/>
        </w:rPr>
        <mc:AlternateContent>
          <mc:Choice Requires="wpg">
            <w:drawing>
              <wp:anchor distT="0" distB="0" distL="114300" distR="114300" simplePos="0" relativeHeight="251686912" behindDoc="0" locked="0" layoutInCell="1" allowOverlap="1" wp14:anchorId="7D1B1762" wp14:editId="44F7B598">
                <wp:simplePos x="0" y="0"/>
                <wp:positionH relativeFrom="column">
                  <wp:posOffset>50800</wp:posOffset>
                </wp:positionH>
                <wp:positionV relativeFrom="paragraph">
                  <wp:posOffset>191770</wp:posOffset>
                </wp:positionV>
                <wp:extent cx="503272" cy="531615"/>
                <wp:effectExtent l="12700" t="12700" r="17780" b="1905"/>
                <wp:wrapNone/>
                <wp:docPr id="21" name="Group 16"/>
                <wp:cNvGraphicFramePr/>
                <a:graphic xmlns:a="http://schemas.openxmlformats.org/drawingml/2006/main">
                  <a:graphicData uri="http://schemas.microsoft.com/office/word/2010/wordprocessingGroup">
                    <wpg:wgp>
                      <wpg:cNvGrpSpPr/>
                      <wpg:grpSpPr>
                        <a:xfrm>
                          <a:off x="0" y="0"/>
                          <a:ext cx="503272" cy="531615"/>
                          <a:chOff x="0" y="0"/>
                          <a:chExt cx="503272" cy="531615"/>
                        </a:xfrm>
                      </wpg:grpSpPr>
                      <wps:wsp>
                        <wps:cNvPr id="22" name="Oval 22"/>
                        <wps:cNvSpPr/>
                        <wps:spPr>
                          <a:xfrm>
                            <a:off x="0" y="0"/>
                            <a:ext cx="503272" cy="503272"/>
                          </a:xfrm>
                          <a:prstGeom prst="ellipse">
                            <a:avLst/>
                          </a:prstGeom>
                          <a:ln w="19050">
                            <a:solidFill>
                              <a:srgbClr val="54BF9E"/>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s:wsp>
                        <wps:cNvPr id="23" name="TextBox 14"/>
                        <wps:cNvSpPr txBox="1"/>
                        <wps:spPr>
                          <a:xfrm>
                            <a:off x="118776" y="120135"/>
                            <a:ext cx="260985" cy="411480"/>
                          </a:xfrm>
                          <a:prstGeom prst="rect">
                            <a:avLst/>
                          </a:prstGeom>
                          <a:noFill/>
                        </wps:spPr>
                        <wps:txbx>
                          <w:txbxContent>
                            <w:p w14:paraId="1CC80612" w14:textId="47BBA449" w:rsidR="00631626" w:rsidRDefault="00631626" w:rsidP="00631626">
                              <w:pPr>
                                <w:rPr>
                                  <w:sz w:val="24"/>
                                  <w:szCs w:val="24"/>
                                </w:rPr>
                              </w:pPr>
                              <w:r>
                                <w:rPr>
                                  <w:rFonts w:ascii="Helvetica" w:hAnsi="Helvetica"/>
                                  <w:b/>
                                  <w:bCs/>
                                  <w:color w:val="54BF9E"/>
                                  <w:kern w:val="24"/>
                                </w:rPr>
                                <w:t>3</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7D1B1762" id="_x0000_s1032" style="position:absolute;margin-left:4pt;margin-top:15.1pt;width:39.65pt;height:41.85pt;z-index:251686912;mso-width-relative:margin;mso-height-relative:margin" coordsize="5032,5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">
                <v:oval id="Oval 22" o:spid="_x0000_s1033" style="position:absolute;width:5032;height:5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" fillcolor="white [3201]" strokecolor="#54bf9e" strokeweight="1.5pt"/>
                <v:shape id="TextBox 14" o:spid="_x0000_s1034" type="#_x0000_t202" style="position:absolute;left:1187;top:1201;width:2610;height:41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" filled="f" stroked="f">
                  <v:textbox style="mso-fit-shape-to-text:t">
                    <w:txbxContent>
                      <w:p w14:paraId="1CC80612" w14:textId="47BBA449" w:rsidR="00631626" w:rsidRDefault="00631626" w:rsidP="00631626">
                        <w:pPr>
                          <w:rPr>
                            <w:sz w:val="24"/>
                            <w:szCs w:val="24"/>
                          </w:rPr>
                        </w:pPr>
                        <w:r>
                          <w:rPr>
                            <w:rFonts w:ascii="Helvetica" w:hAnsi="Helvetica"/>
                            <w:b/>
                            <w:bCs/>
                            <w:color w:val="54BF9E"/>
                            <w:kern w:val="24"/>
                          </w:rPr>
                          <w:t>3</w:t>
                        </w:r>
                      </w:p>
                    </w:txbxContent>
                  </v:textbox>
                </v:shape>
              </v:group>
            </w:pict>
          </mc:Fallback>
        </mc:AlternateContent>
      </w:r>
    </w:p>
    <w:p w14:paraId="7973368F" w14:textId="2E0F1D6F" w:rsidR="00382951" w:rsidRPr="00493283" w:rsidRDefault="00382951" w:rsidP="001A4995">
      <w:pPr>
        <w:ind w:left="993"/>
        <w:jc w:val="both"/>
        <w:rPr>
          <w:b/>
          <w:bCs/>
        </w:rPr>
      </w:pPr>
      <w:r w:rsidRPr="00E5070C">
        <w:rPr>
          <w:rFonts w:ascii="Helvetica Light" w:hAnsi="Helvetica Light" w:cstheme="majorHAnsi"/>
          <w:b/>
          <w:bCs/>
          <w:color w:val="4D4F53" w:themeColor="text1"/>
        </w:rPr>
        <w:t>Inter-Agency Standing Committee Minimum Operating Standards: Protection from Sexual Exploitation and Abuse by Own Personnel (MOS-P</w:t>
      </w:r>
      <w:r w:rsidR="001828A6">
        <w:rPr>
          <w:rFonts w:ascii="Helvetica Light" w:hAnsi="Helvetica Light" w:cstheme="majorHAnsi"/>
          <w:b/>
          <w:bCs/>
          <w:color w:val="4D4F53" w:themeColor="text1"/>
        </w:rPr>
        <w:t>SE</w:t>
      </w:r>
      <w:r w:rsidRPr="00E5070C">
        <w:rPr>
          <w:rFonts w:ascii="Helvetica Light" w:hAnsi="Helvetica Light" w:cstheme="majorHAnsi"/>
          <w:b/>
          <w:bCs/>
          <w:color w:val="4D4F53" w:themeColor="text1"/>
        </w:rPr>
        <w:t>A)</w:t>
      </w:r>
      <w:r w:rsidRPr="00E5070C">
        <w:rPr>
          <w:rStyle w:val="FootnoteReference"/>
          <w:rFonts w:ascii="Helvetica Light" w:hAnsi="Helvetica Light" w:cstheme="majorHAnsi"/>
          <w:b/>
          <w:bCs/>
          <w:color w:val="4D4F53" w:themeColor="text1"/>
        </w:rPr>
        <w:footnoteReference w:id="4"/>
      </w:r>
    </w:p>
    <w:p w14:paraId="25AF3466" w14:textId="631B879E" w:rsidR="00382951" w:rsidRDefault="00382951" w:rsidP="001A4995">
      <w:pPr>
        <w:spacing w:before="120"/>
        <w:jc w:val="both"/>
        <w:rPr>
          <w:rFonts w:ascii="Helvetica Light" w:hAnsi="Helvetica Light" w:cs="Arial"/>
          <w:color w:val="4D4F53" w:themeColor="text1"/>
        </w:rPr>
      </w:pPr>
      <w:r w:rsidRPr="006E1FB7">
        <w:rPr>
          <w:rFonts w:ascii="Helvetica Light" w:eastAsia="Times New Roman" w:hAnsi="Helvetica Light" w:cstheme="majorHAnsi"/>
          <w:b/>
          <w:bCs/>
          <w:color w:val="54BF9E" w:themeColor="accent1"/>
          <w:lang w:val="en-US"/>
        </w:rPr>
        <w:t xml:space="preserve">Why does this standard exist? </w:t>
      </w:r>
      <w:r w:rsidR="00974C46">
        <w:rPr>
          <w:rFonts w:ascii="Helvetica Light" w:hAnsi="Helvetica Light" w:cs="Arial"/>
          <w:color w:val="4D4F53" w:themeColor="text1"/>
        </w:rPr>
        <w:t>T</w:t>
      </w:r>
      <w:r w:rsidR="00297B3F">
        <w:rPr>
          <w:rFonts w:ascii="Helvetica Light" w:hAnsi="Helvetica Light" w:cs="Arial"/>
          <w:color w:val="4D4F53" w:themeColor="text1"/>
        </w:rPr>
        <w:t>o</w:t>
      </w:r>
      <w:r w:rsidR="00733F76">
        <w:rPr>
          <w:rFonts w:ascii="Helvetica Light" w:hAnsi="Helvetica Light" w:cs="Arial"/>
          <w:color w:val="4D4F53" w:themeColor="text1"/>
        </w:rPr>
        <w:t xml:space="preserve"> </w:t>
      </w:r>
      <w:r w:rsidR="00CE6489">
        <w:rPr>
          <w:rFonts w:ascii="Helvetica Light" w:hAnsi="Helvetica Light" w:cs="Arial"/>
          <w:color w:val="4D4F53" w:themeColor="text1"/>
        </w:rPr>
        <w:t xml:space="preserve">standardise the way the </w:t>
      </w:r>
      <w:r w:rsidR="00733F76">
        <w:rPr>
          <w:rFonts w:ascii="Helvetica Light" w:hAnsi="Helvetica Light" w:cs="Arial"/>
          <w:color w:val="4D4F53" w:themeColor="text1"/>
        </w:rPr>
        <w:t xml:space="preserve">United Nations (UN) </w:t>
      </w:r>
      <w:r w:rsidR="00875DA5">
        <w:rPr>
          <w:rFonts w:ascii="Helvetica Light" w:hAnsi="Helvetica Light" w:cs="Arial"/>
          <w:color w:val="4D4F53" w:themeColor="text1"/>
        </w:rPr>
        <w:t xml:space="preserve">and its partners </w:t>
      </w:r>
      <w:r w:rsidR="004533B9">
        <w:rPr>
          <w:rFonts w:ascii="Helvetica Light" w:hAnsi="Helvetica Light" w:cs="Arial"/>
          <w:color w:val="4D4F53" w:themeColor="text1"/>
        </w:rPr>
        <w:t xml:space="preserve">protect their </w:t>
      </w:r>
      <w:r w:rsidR="00EF3815">
        <w:rPr>
          <w:rFonts w:ascii="Helvetica Light" w:hAnsi="Helvetica Light" w:cs="Arial"/>
          <w:color w:val="4D4F53" w:themeColor="text1"/>
        </w:rPr>
        <w:t xml:space="preserve">own </w:t>
      </w:r>
      <w:r w:rsidR="004533B9">
        <w:rPr>
          <w:rFonts w:ascii="Helvetica Light" w:hAnsi="Helvetica Light" w:cs="Arial"/>
          <w:color w:val="4D4F53" w:themeColor="text1"/>
        </w:rPr>
        <w:t xml:space="preserve">staff </w:t>
      </w:r>
      <w:r w:rsidR="00EF3815">
        <w:rPr>
          <w:rFonts w:ascii="Helvetica Light" w:hAnsi="Helvetica Light" w:cs="Arial"/>
          <w:color w:val="4D4F53" w:themeColor="text1"/>
        </w:rPr>
        <w:t xml:space="preserve">and community members from </w:t>
      </w:r>
      <w:r w:rsidR="004533B9">
        <w:rPr>
          <w:rFonts w:ascii="Helvetica Light" w:hAnsi="Helvetica Light" w:cs="Arial"/>
          <w:color w:val="4D4F53" w:themeColor="text1"/>
        </w:rPr>
        <w:t xml:space="preserve">experiencing </w:t>
      </w:r>
      <w:r w:rsidR="00733F76">
        <w:rPr>
          <w:rFonts w:ascii="Helvetica Light" w:hAnsi="Helvetica Light" w:cs="Arial"/>
          <w:color w:val="4D4F53" w:themeColor="text1"/>
        </w:rPr>
        <w:t>sexual exploitation and abuse</w:t>
      </w:r>
      <w:r w:rsidR="00621FED" w:rsidRPr="00621FED">
        <w:rPr>
          <w:rFonts w:ascii="Helvetica Light" w:hAnsi="Helvetica Light" w:cs="Arial"/>
          <w:color w:val="4D4F53" w:themeColor="text1"/>
        </w:rPr>
        <w:t xml:space="preserve"> </w:t>
      </w:r>
      <w:r w:rsidR="00621FED">
        <w:rPr>
          <w:rFonts w:ascii="Helvetica Light" w:hAnsi="Helvetica Light" w:cs="Arial"/>
          <w:color w:val="4D4F53" w:themeColor="text1"/>
        </w:rPr>
        <w:t>where they work</w:t>
      </w:r>
      <w:r w:rsidR="00733F76">
        <w:rPr>
          <w:rFonts w:ascii="Helvetica Light" w:hAnsi="Helvetica Light" w:cs="Arial"/>
          <w:color w:val="4D4F53" w:themeColor="text1"/>
        </w:rPr>
        <w:t>.</w:t>
      </w:r>
      <w:r w:rsidR="009C53BE">
        <w:rPr>
          <w:rFonts w:ascii="Helvetica Light" w:hAnsi="Helvetica Light" w:cs="Arial"/>
          <w:color w:val="4D4F53" w:themeColor="text1"/>
        </w:rPr>
        <w:t xml:space="preserve"> Th</w:t>
      </w:r>
      <w:r w:rsidR="00546301">
        <w:rPr>
          <w:rFonts w:ascii="Helvetica Light" w:hAnsi="Helvetica Light" w:cs="Arial"/>
          <w:color w:val="4D4F53" w:themeColor="text1"/>
        </w:rPr>
        <w:t>is</w:t>
      </w:r>
      <w:r w:rsidR="009C53BE">
        <w:rPr>
          <w:rFonts w:ascii="Helvetica Light" w:hAnsi="Helvetica Light" w:cs="Arial"/>
          <w:color w:val="4D4F53" w:themeColor="text1"/>
        </w:rPr>
        <w:t xml:space="preserve"> standard does not cover sexual harassment. </w:t>
      </w:r>
    </w:p>
    <w:p w14:paraId="5065CC7C" w14:textId="281004F5" w:rsidR="00726528" w:rsidRDefault="00382951" w:rsidP="001A4995">
      <w:pPr>
        <w:pStyle w:val="Body"/>
        <w:spacing w:before="0" w:after="200" w:line="276" w:lineRule="auto"/>
        <w:jc w:val="both"/>
        <w:rPr>
          <w:sz w:val="22"/>
        </w:rPr>
      </w:pPr>
      <w:r w:rsidRPr="008B5A12">
        <w:rPr>
          <w:rFonts w:eastAsia="Times New Roman"/>
          <w:b/>
          <w:bCs/>
          <w:color w:val="54BF9E" w:themeColor="accent1"/>
          <w:sz w:val="22"/>
          <w:lang w:val="en-US"/>
        </w:rPr>
        <w:t xml:space="preserve">What does the standard cover? </w:t>
      </w:r>
      <w:r w:rsidR="00726528" w:rsidRPr="008B5A12">
        <w:rPr>
          <w:sz w:val="22"/>
        </w:rPr>
        <w:t xml:space="preserve">This standard requires </w:t>
      </w:r>
      <w:r w:rsidR="00CE6489">
        <w:rPr>
          <w:sz w:val="22"/>
        </w:rPr>
        <w:t>the UN and its partners to have</w:t>
      </w:r>
      <w:r w:rsidR="00726528" w:rsidRPr="008B5A12">
        <w:rPr>
          <w:sz w:val="22"/>
        </w:rPr>
        <w:t xml:space="preserve"> </w:t>
      </w:r>
      <w:r w:rsidR="00621FED">
        <w:rPr>
          <w:sz w:val="22"/>
        </w:rPr>
        <w:t xml:space="preserve">a </w:t>
      </w:r>
      <w:r w:rsidR="006806C6">
        <w:rPr>
          <w:sz w:val="22"/>
        </w:rPr>
        <w:t>policy</w:t>
      </w:r>
      <w:r w:rsidR="00726528" w:rsidRPr="008B5A12">
        <w:rPr>
          <w:sz w:val="22"/>
        </w:rPr>
        <w:t xml:space="preserve"> </w:t>
      </w:r>
      <w:r w:rsidR="001207A5">
        <w:rPr>
          <w:sz w:val="22"/>
        </w:rPr>
        <w:t>in place</w:t>
      </w:r>
      <w:r w:rsidR="00297B3F">
        <w:rPr>
          <w:sz w:val="22"/>
        </w:rPr>
        <w:t xml:space="preserve"> to</w:t>
      </w:r>
      <w:r w:rsidR="00E82919">
        <w:rPr>
          <w:sz w:val="22"/>
        </w:rPr>
        <w:t xml:space="preserve"> prevent sexual exploitation and abuse</w:t>
      </w:r>
      <w:r w:rsidR="006806C6">
        <w:rPr>
          <w:sz w:val="22"/>
        </w:rPr>
        <w:t>.</w:t>
      </w:r>
      <w:r w:rsidR="00726528" w:rsidRPr="008B5A12">
        <w:rPr>
          <w:sz w:val="22"/>
        </w:rPr>
        <w:t xml:space="preserve"> </w:t>
      </w:r>
      <w:r w:rsidR="00E55E09" w:rsidRPr="00E55E09">
        <w:rPr>
          <w:sz w:val="22"/>
        </w:rPr>
        <w:t xml:space="preserve">Local UN offices and partners must inform local communities about the steps </w:t>
      </w:r>
      <w:r w:rsidR="00E75E64">
        <w:rPr>
          <w:sz w:val="22"/>
        </w:rPr>
        <w:t>their local UN office</w:t>
      </w:r>
      <w:r w:rsidR="00CE6489">
        <w:rPr>
          <w:sz w:val="22"/>
        </w:rPr>
        <w:t xml:space="preserve"> and its partners</w:t>
      </w:r>
      <w:r w:rsidR="00E75E64">
        <w:rPr>
          <w:sz w:val="22"/>
        </w:rPr>
        <w:t xml:space="preserve"> </w:t>
      </w:r>
      <w:r w:rsidR="001316C5">
        <w:rPr>
          <w:sz w:val="22"/>
        </w:rPr>
        <w:t>take to prevent sexual exploitation and abuse</w:t>
      </w:r>
      <w:r w:rsidR="00E75E64">
        <w:rPr>
          <w:sz w:val="22"/>
        </w:rPr>
        <w:t>.</w:t>
      </w:r>
      <w:r w:rsidR="00726528">
        <w:rPr>
          <w:sz w:val="22"/>
        </w:rPr>
        <w:t xml:space="preserve"> </w:t>
      </w:r>
      <w:r w:rsidR="00FF0F1C">
        <w:rPr>
          <w:sz w:val="22"/>
        </w:rPr>
        <w:t>These steps include having a</w:t>
      </w:r>
      <w:r w:rsidR="00FF0F58">
        <w:rPr>
          <w:sz w:val="22"/>
        </w:rPr>
        <w:t xml:space="preserve"> culturally appropriate system </w:t>
      </w:r>
      <w:r w:rsidR="00FF0F1C">
        <w:rPr>
          <w:sz w:val="22"/>
        </w:rPr>
        <w:t xml:space="preserve">in place </w:t>
      </w:r>
      <w:r w:rsidR="00FF0F58">
        <w:rPr>
          <w:sz w:val="22"/>
        </w:rPr>
        <w:t xml:space="preserve">for anyone to </w:t>
      </w:r>
      <w:r w:rsidR="004765F2">
        <w:rPr>
          <w:sz w:val="22"/>
        </w:rPr>
        <w:t xml:space="preserve">report </w:t>
      </w:r>
      <w:r w:rsidR="00E75E64">
        <w:rPr>
          <w:sz w:val="22"/>
        </w:rPr>
        <w:t>concern and acces</w:t>
      </w:r>
      <w:r w:rsidR="004765F2">
        <w:rPr>
          <w:sz w:val="22"/>
        </w:rPr>
        <w:t>s</w:t>
      </w:r>
      <w:r w:rsidR="00E75E64">
        <w:rPr>
          <w:sz w:val="22"/>
        </w:rPr>
        <w:t xml:space="preserve"> support</w:t>
      </w:r>
      <w:r w:rsidR="00FF0F1C">
        <w:rPr>
          <w:sz w:val="22"/>
        </w:rPr>
        <w:t xml:space="preserve">, including community members and staff, ensuring recruitment processes identify appropriate people to hire, and providing </w:t>
      </w:r>
      <w:r w:rsidR="000A4B5B">
        <w:rPr>
          <w:sz w:val="22"/>
        </w:rPr>
        <w:t xml:space="preserve">staff </w:t>
      </w:r>
      <w:r w:rsidR="00FF0F1C">
        <w:rPr>
          <w:sz w:val="22"/>
        </w:rPr>
        <w:t>training on how to implement the standard</w:t>
      </w:r>
      <w:r w:rsidR="00726528">
        <w:rPr>
          <w:sz w:val="22"/>
        </w:rPr>
        <w:t>.</w:t>
      </w:r>
    </w:p>
    <w:p w14:paraId="2FCF5434" w14:textId="3159727B" w:rsidR="00053C71" w:rsidRPr="008B5A12" w:rsidRDefault="00053C71" w:rsidP="00053C71">
      <w:pPr>
        <w:jc w:val="both"/>
        <w:rPr>
          <w:rFonts w:ascii="Helvetica Light" w:hAnsi="Helvetica Light" w:cs="Arial"/>
          <w:color w:val="4D4F53" w:themeColor="text1"/>
        </w:rPr>
      </w:pPr>
      <w:r>
        <w:rPr>
          <w:rFonts w:ascii="Helvetica Light" w:eastAsia="Times New Roman" w:hAnsi="Helvetica Light" w:cstheme="majorHAnsi"/>
          <w:b/>
          <w:bCs/>
          <w:color w:val="54BF9E" w:themeColor="accent1"/>
          <w:lang w:val="en-US"/>
        </w:rPr>
        <w:t xml:space="preserve">Who does the </w:t>
      </w:r>
      <w:r w:rsidRPr="008B5A12">
        <w:rPr>
          <w:rFonts w:ascii="Helvetica Light" w:eastAsia="Times New Roman" w:hAnsi="Helvetica Light" w:cstheme="majorHAnsi"/>
          <w:b/>
          <w:bCs/>
          <w:color w:val="54BF9E" w:themeColor="accent1"/>
          <w:lang w:val="en-US"/>
        </w:rPr>
        <w:t xml:space="preserve">standard apply to? </w:t>
      </w:r>
      <w:r w:rsidRPr="008B5A12">
        <w:rPr>
          <w:rFonts w:ascii="Helvetica Light" w:hAnsi="Helvetica Light" w:cs="Arial"/>
          <w:color w:val="4D4F53" w:themeColor="text1"/>
        </w:rPr>
        <w:t>All UN staff and anyone working in partnership with them. If you partner with the</w:t>
      </w:r>
      <w:r>
        <w:rPr>
          <w:rFonts w:ascii="Helvetica Light" w:hAnsi="Helvetica Light" w:cs="Arial"/>
          <w:color w:val="4D4F53" w:themeColor="text1"/>
        </w:rPr>
        <w:t xml:space="preserve"> UN</w:t>
      </w:r>
      <w:r w:rsidRPr="008B5A12">
        <w:rPr>
          <w:rFonts w:ascii="Helvetica Light" w:hAnsi="Helvetica Light" w:cs="Arial"/>
          <w:color w:val="4D4F53" w:themeColor="text1"/>
        </w:rPr>
        <w:t xml:space="preserve">, you must </w:t>
      </w:r>
      <w:r w:rsidR="001207A5">
        <w:rPr>
          <w:rFonts w:ascii="Helvetica Light" w:hAnsi="Helvetica Light" w:cs="Arial"/>
          <w:color w:val="4D4F53" w:themeColor="text1"/>
        </w:rPr>
        <w:t>agree to follow the</w:t>
      </w:r>
      <w:r w:rsidR="00297B3F">
        <w:rPr>
          <w:rFonts w:ascii="Helvetica Light" w:hAnsi="Helvetica Light" w:cs="Arial"/>
          <w:color w:val="4D4F53" w:themeColor="text1"/>
        </w:rPr>
        <w:t xml:space="preserve">se standards </w:t>
      </w:r>
      <w:r w:rsidR="001207A5">
        <w:rPr>
          <w:rFonts w:ascii="Helvetica Light" w:hAnsi="Helvetica Light" w:cs="Arial"/>
          <w:color w:val="4D4F53" w:themeColor="text1"/>
        </w:rPr>
        <w:t>to prevent sexual exploitation and abuse</w:t>
      </w:r>
      <w:r w:rsidRPr="008B5A12">
        <w:rPr>
          <w:rFonts w:ascii="Helvetica Light" w:hAnsi="Helvetica Light" w:cs="Arial"/>
          <w:color w:val="4D4F53" w:themeColor="text1"/>
        </w:rPr>
        <w:t>.</w:t>
      </w:r>
    </w:p>
    <w:p w14:paraId="5D5FC20F" w14:textId="35BF4012" w:rsidR="00631626" w:rsidRDefault="00631626" w:rsidP="00382951">
      <w:pPr>
        <w:rPr>
          <w:rFonts w:ascii="Helvetica Light" w:hAnsi="Helvetica Light" w:cs="Arial"/>
          <w:color w:val="4D4F53" w:themeColor="text1"/>
        </w:rPr>
      </w:pPr>
    </w:p>
    <w:p w14:paraId="28151B37" w14:textId="16857F1E" w:rsidR="00382951" w:rsidRPr="00493283" w:rsidRDefault="00631626" w:rsidP="00631626">
      <w:pPr>
        <w:pStyle w:val="Body"/>
        <w:ind w:left="993"/>
        <w:jc w:val="both"/>
        <w:rPr>
          <w:b/>
          <w:bCs/>
          <w:sz w:val="22"/>
        </w:rPr>
      </w:pPr>
      <w:r w:rsidRPr="00F42A78">
        <w:rPr>
          <w:noProof/>
          <w:szCs w:val="24"/>
          <w:lang w:val="en-US"/>
        </w:rPr>
        <mc:AlternateContent>
          <mc:Choice Requires="wpg">
            <w:drawing>
              <wp:anchor distT="0" distB="0" distL="114300" distR="114300" simplePos="0" relativeHeight="251688960" behindDoc="0" locked="0" layoutInCell="1" allowOverlap="1" wp14:anchorId="35266745" wp14:editId="0AD66583">
                <wp:simplePos x="0" y="0"/>
                <wp:positionH relativeFrom="column">
                  <wp:posOffset>38100</wp:posOffset>
                </wp:positionH>
                <wp:positionV relativeFrom="paragraph">
                  <wp:posOffset>-91099</wp:posOffset>
                </wp:positionV>
                <wp:extent cx="503272" cy="531614"/>
                <wp:effectExtent l="12700" t="12700" r="17780" b="1905"/>
                <wp:wrapNone/>
                <wp:docPr id="24" name="Group 16"/>
                <wp:cNvGraphicFramePr/>
                <a:graphic xmlns:a="http://schemas.openxmlformats.org/drawingml/2006/main">
                  <a:graphicData uri="http://schemas.microsoft.com/office/word/2010/wordprocessingGroup">
                    <wpg:wgp>
                      <wpg:cNvGrpSpPr/>
                      <wpg:grpSpPr>
                        <a:xfrm>
                          <a:off x="0" y="0"/>
                          <a:ext cx="503272" cy="531614"/>
                          <a:chOff x="0" y="0"/>
                          <a:chExt cx="503272" cy="531614"/>
                        </a:xfrm>
                      </wpg:grpSpPr>
                      <wps:wsp>
                        <wps:cNvPr id="26" name="Oval 26"/>
                        <wps:cNvSpPr/>
                        <wps:spPr>
                          <a:xfrm>
                            <a:off x="0" y="0"/>
                            <a:ext cx="503272" cy="503272"/>
                          </a:xfrm>
                          <a:prstGeom prst="ellipse">
                            <a:avLst/>
                          </a:prstGeom>
                          <a:ln w="19050">
                            <a:solidFill>
                              <a:srgbClr val="54BF9E"/>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s:wsp>
                        <wps:cNvPr id="27" name="TextBox 14"/>
                        <wps:cNvSpPr txBox="1"/>
                        <wps:spPr>
                          <a:xfrm>
                            <a:off x="118610" y="120134"/>
                            <a:ext cx="260985" cy="411480"/>
                          </a:xfrm>
                          <a:prstGeom prst="rect">
                            <a:avLst/>
                          </a:prstGeom>
                          <a:noFill/>
                        </wps:spPr>
                        <wps:txbx>
                          <w:txbxContent>
                            <w:p w14:paraId="7E9C3903" w14:textId="58859508" w:rsidR="00631626" w:rsidRDefault="00631626" w:rsidP="00631626">
                              <w:pPr>
                                <w:rPr>
                                  <w:sz w:val="24"/>
                                  <w:szCs w:val="24"/>
                                </w:rPr>
                              </w:pPr>
                              <w:r>
                                <w:rPr>
                                  <w:rFonts w:ascii="Helvetica" w:hAnsi="Helvetica"/>
                                  <w:b/>
                                  <w:bCs/>
                                  <w:color w:val="54BF9E"/>
                                  <w:kern w:val="24"/>
                                </w:rPr>
                                <w:t>4</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35266745" id="_x0000_s1035" style="position:absolute;left:0;text-align:left;margin-left:3pt;margin-top:-7.15pt;width:39.65pt;height:41.85pt;z-index:251688960;mso-width-relative:margin;mso-height-relative:margin" coordsize="5032,5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">
                <v:oval id="Oval 26" o:spid="_x0000_s1036" style="position:absolute;width:5032;height:5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" fillcolor="white [3201]" strokecolor="#54bf9e" strokeweight="1.5pt"/>
                <v:shape id="TextBox 14" o:spid="_x0000_s1037" type="#_x0000_t202" style="position:absolute;left:1186;top:1201;width:2609;height:41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" filled="f" stroked="f">
                  <v:textbox style="mso-fit-shape-to-text:t">
                    <w:txbxContent>
                      <w:p w14:paraId="7E9C3903" w14:textId="58859508" w:rsidR="00631626" w:rsidRDefault="00631626" w:rsidP="00631626">
                        <w:pPr>
                          <w:rPr>
                            <w:sz w:val="24"/>
                            <w:szCs w:val="24"/>
                          </w:rPr>
                        </w:pPr>
                        <w:r>
                          <w:rPr>
                            <w:rFonts w:ascii="Helvetica" w:hAnsi="Helvetica"/>
                            <w:b/>
                            <w:bCs/>
                            <w:color w:val="54BF9E"/>
                            <w:kern w:val="24"/>
                          </w:rPr>
                          <w:t>4</w:t>
                        </w:r>
                      </w:p>
                    </w:txbxContent>
                  </v:textbox>
                </v:shape>
              </v:group>
            </w:pict>
          </mc:Fallback>
        </mc:AlternateContent>
      </w:r>
      <w:r w:rsidR="00382951">
        <w:rPr>
          <w:b/>
          <w:bCs/>
          <w:sz w:val="22"/>
        </w:rPr>
        <w:t>Core Humanitarian Standard</w:t>
      </w:r>
      <w:r w:rsidR="00264F6B">
        <w:rPr>
          <w:b/>
          <w:bCs/>
          <w:sz w:val="22"/>
        </w:rPr>
        <w:t xml:space="preserve"> </w:t>
      </w:r>
      <w:r w:rsidR="00F0120F">
        <w:rPr>
          <w:b/>
          <w:bCs/>
          <w:sz w:val="22"/>
        </w:rPr>
        <w:t xml:space="preserve">on Quality and Accountability </w:t>
      </w:r>
      <w:r w:rsidR="00264F6B">
        <w:rPr>
          <w:b/>
          <w:bCs/>
          <w:sz w:val="22"/>
        </w:rPr>
        <w:t>(CHS)</w:t>
      </w:r>
      <w:r w:rsidR="00382951">
        <w:rPr>
          <w:rStyle w:val="FootnoteReference"/>
          <w:b/>
          <w:bCs/>
          <w:sz w:val="22"/>
        </w:rPr>
        <w:footnoteReference w:id="5"/>
      </w:r>
    </w:p>
    <w:p w14:paraId="1EB70CA0" w14:textId="7EF4EC47" w:rsidR="00631626" w:rsidRDefault="00631626" w:rsidP="006113CF">
      <w:pPr>
        <w:spacing w:before="120"/>
        <w:rPr>
          <w:rFonts w:ascii="Helvetica Light" w:eastAsia="Times New Roman" w:hAnsi="Helvetica Light" w:cstheme="majorHAnsi"/>
          <w:b/>
          <w:bCs/>
          <w:color w:val="54BF9E" w:themeColor="accent1"/>
          <w:lang w:val="en-US"/>
        </w:rPr>
      </w:pPr>
    </w:p>
    <w:p w14:paraId="51B2D427" w14:textId="099AFD21" w:rsidR="00382951" w:rsidRDefault="00382951" w:rsidP="001406CF">
      <w:pPr>
        <w:spacing w:before="120"/>
        <w:jc w:val="both"/>
        <w:rPr>
          <w:rFonts w:ascii="Helvetica Light" w:hAnsi="Helvetica Light" w:cs="Arial"/>
          <w:color w:val="4D4F53" w:themeColor="text1"/>
        </w:rPr>
      </w:pPr>
      <w:r w:rsidRPr="006E1FB7">
        <w:rPr>
          <w:rFonts w:ascii="Helvetica Light" w:eastAsia="Times New Roman" w:hAnsi="Helvetica Light" w:cstheme="majorHAnsi"/>
          <w:b/>
          <w:bCs/>
          <w:color w:val="54BF9E" w:themeColor="accent1"/>
          <w:lang w:val="en-US"/>
        </w:rPr>
        <w:t xml:space="preserve">Why does this standard exist? </w:t>
      </w:r>
      <w:r w:rsidR="00A51CE0">
        <w:rPr>
          <w:rFonts w:ascii="Helvetica Light" w:hAnsi="Helvetica Light" w:cs="Arial"/>
          <w:color w:val="4D4F53" w:themeColor="text1"/>
        </w:rPr>
        <w:t>T</w:t>
      </w:r>
      <w:r w:rsidR="00121FDF">
        <w:rPr>
          <w:rFonts w:ascii="Helvetica Light" w:hAnsi="Helvetica Light" w:cs="Arial"/>
          <w:color w:val="4D4F53" w:themeColor="text1"/>
        </w:rPr>
        <w:t xml:space="preserve">his standard </w:t>
      </w:r>
      <w:r w:rsidR="00A51CE0">
        <w:rPr>
          <w:rFonts w:ascii="Helvetica Light" w:hAnsi="Helvetica Light" w:cs="Arial"/>
          <w:color w:val="4D4F53" w:themeColor="text1"/>
        </w:rPr>
        <w:t>provide</w:t>
      </w:r>
      <w:r w:rsidR="00121FDF">
        <w:rPr>
          <w:rFonts w:ascii="Helvetica Light" w:hAnsi="Helvetica Light" w:cs="Arial"/>
          <w:color w:val="4D4F53" w:themeColor="text1"/>
        </w:rPr>
        <w:t>s</w:t>
      </w:r>
      <w:r w:rsidR="00B86A18">
        <w:rPr>
          <w:rFonts w:ascii="Helvetica Light" w:hAnsi="Helvetica Light" w:cs="Arial"/>
          <w:color w:val="4D4F53" w:themeColor="text1"/>
        </w:rPr>
        <w:t xml:space="preserve"> a </w:t>
      </w:r>
      <w:r w:rsidR="00196D29">
        <w:rPr>
          <w:rFonts w:ascii="Helvetica Light" w:hAnsi="Helvetica Light" w:cs="Arial"/>
          <w:color w:val="4D4F53" w:themeColor="text1"/>
        </w:rPr>
        <w:t>common</w:t>
      </w:r>
      <w:r w:rsidR="00B86A18">
        <w:rPr>
          <w:rFonts w:ascii="Helvetica Light" w:hAnsi="Helvetica Light" w:cs="Arial"/>
          <w:color w:val="4D4F53" w:themeColor="text1"/>
        </w:rPr>
        <w:t xml:space="preserve"> approach</w:t>
      </w:r>
      <w:r w:rsidR="001A1771">
        <w:rPr>
          <w:rFonts w:ascii="Helvetica Light" w:hAnsi="Helvetica Light" w:cs="Arial"/>
          <w:color w:val="4D4F53" w:themeColor="text1"/>
        </w:rPr>
        <w:t xml:space="preserve"> </w:t>
      </w:r>
      <w:r w:rsidR="00B86A18">
        <w:rPr>
          <w:rFonts w:ascii="Helvetica Light" w:hAnsi="Helvetica Light" w:cs="Arial"/>
          <w:color w:val="4D4F53" w:themeColor="text1"/>
        </w:rPr>
        <w:t xml:space="preserve">to </w:t>
      </w:r>
      <w:r w:rsidR="0035712D">
        <w:rPr>
          <w:rFonts w:ascii="Helvetica Light" w:hAnsi="Helvetica Light" w:cs="Arial"/>
          <w:color w:val="4D4F53" w:themeColor="text1"/>
        </w:rPr>
        <w:t>deliver</w:t>
      </w:r>
      <w:r w:rsidR="00567D20">
        <w:rPr>
          <w:rFonts w:ascii="Helvetica Light" w:hAnsi="Helvetica Light" w:cs="Arial"/>
          <w:color w:val="4D4F53" w:themeColor="text1"/>
        </w:rPr>
        <w:t xml:space="preserve"> humanitarian </w:t>
      </w:r>
      <w:r w:rsidR="0035712D">
        <w:rPr>
          <w:rFonts w:ascii="Helvetica Light" w:hAnsi="Helvetica Light" w:cs="Arial"/>
          <w:color w:val="4D4F53" w:themeColor="text1"/>
        </w:rPr>
        <w:t>assistance</w:t>
      </w:r>
      <w:r w:rsidR="00567D20">
        <w:rPr>
          <w:rFonts w:ascii="Helvetica Light" w:hAnsi="Helvetica Light" w:cs="Arial"/>
          <w:color w:val="4D4F53" w:themeColor="text1"/>
        </w:rPr>
        <w:t xml:space="preserve"> to communities affected by crisis</w:t>
      </w:r>
      <w:r w:rsidR="00CE6489">
        <w:rPr>
          <w:rFonts w:ascii="Helvetica Light" w:hAnsi="Helvetica Light" w:cs="Arial"/>
          <w:color w:val="4D4F53" w:themeColor="text1"/>
        </w:rPr>
        <w:t>. This also includes</w:t>
      </w:r>
      <w:r w:rsidR="00A44089">
        <w:rPr>
          <w:rFonts w:ascii="Helvetica Light" w:hAnsi="Helvetica Light" w:cs="Arial"/>
          <w:color w:val="4D4F53" w:themeColor="text1"/>
        </w:rPr>
        <w:t xml:space="preserve"> how </w:t>
      </w:r>
      <w:r w:rsidR="006A5DE5">
        <w:rPr>
          <w:rFonts w:ascii="Helvetica Light" w:hAnsi="Helvetica Light" w:cs="Arial"/>
          <w:color w:val="4D4F53" w:themeColor="text1"/>
        </w:rPr>
        <w:t>to p</w:t>
      </w:r>
      <w:r w:rsidR="00DD045E">
        <w:rPr>
          <w:rFonts w:ascii="Helvetica Light" w:hAnsi="Helvetica Light" w:cs="Arial"/>
          <w:color w:val="4D4F53" w:themeColor="text1"/>
        </w:rPr>
        <w:t>reven</w:t>
      </w:r>
      <w:r w:rsidR="003E5124">
        <w:rPr>
          <w:rFonts w:ascii="Helvetica Light" w:hAnsi="Helvetica Light" w:cs="Arial"/>
          <w:color w:val="4D4F53" w:themeColor="text1"/>
        </w:rPr>
        <w:t>t</w:t>
      </w:r>
      <w:r w:rsidR="00CE6489">
        <w:rPr>
          <w:rFonts w:ascii="Helvetica Light" w:hAnsi="Helvetica Light" w:cs="Arial"/>
          <w:color w:val="4D4F53" w:themeColor="text1"/>
        </w:rPr>
        <w:t xml:space="preserve"> and respond to SEAH</w:t>
      </w:r>
      <w:r w:rsidR="00DA3173">
        <w:rPr>
          <w:rFonts w:ascii="Helvetica Light" w:hAnsi="Helvetica Light" w:cs="Arial"/>
          <w:color w:val="4D4F53" w:themeColor="text1"/>
        </w:rPr>
        <w:t>.</w:t>
      </w:r>
    </w:p>
    <w:p w14:paraId="41AC07EB" w14:textId="0223EF1D" w:rsidR="00B950E6" w:rsidRPr="00325030" w:rsidRDefault="00382951" w:rsidP="00E62695">
      <w:pPr>
        <w:jc w:val="both"/>
        <w:rPr>
          <w:rFonts w:ascii="Helvetica Light" w:hAnsi="Helvetica Light" w:cs="Arial"/>
          <w:color w:val="4D4F53" w:themeColor="text1"/>
        </w:rPr>
      </w:pPr>
      <w:r w:rsidRPr="006E1FB7">
        <w:rPr>
          <w:rFonts w:ascii="Helvetica Light" w:eastAsia="Times New Roman" w:hAnsi="Helvetica Light" w:cstheme="majorHAnsi"/>
          <w:b/>
          <w:bCs/>
          <w:color w:val="54BF9E" w:themeColor="accent1"/>
          <w:lang w:val="en-US"/>
        </w:rPr>
        <w:t>Wh</w:t>
      </w:r>
      <w:r>
        <w:rPr>
          <w:rFonts w:ascii="Helvetica Light" w:eastAsia="Times New Roman" w:hAnsi="Helvetica Light" w:cstheme="majorHAnsi"/>
          <w:b/>
          <w:bCs/>
          <w:color w:val="54BF9E" w:themeColor="accent1"/>
          <w:lang w:val="en-US"/>
        </w:rPr>
        <w:t>at does the standard cover</w:t>
      </w:r>
      <w:r w:rsidRPr="006E1FB7">
        <w:rPr>
          <w:rFonts w:ascii="Helvetica Light" w:eastAsia="Times New Roman" w:hAnsi="Helvetica Light" w:cstheme="majorHAnsi"/>
          <w:b/>
          <w:bCs/>
          <w:color w:val="54BF9E" w:themeColor="accent1"/>
          <w:lang w:val="en-US"/>
        </w:rPr>
        <w:t xml:space="preserve">? </w:t>
      </w:r>
      <w:r w:rsidR="000E2B23">
        <w:rPr>
          <w:rFonts w:ascii="Helvetica Light" w:hAnsi="Helvetica Light" w:cs="Arial"/>
          <w:color w:val="4D4F53" w:themeColor="text1"/>
        </w:rPr>
        <w:t xml:space="preserve">This standard requires SEAH risks to be </w:t>
      </w:r>
      <w:r w:rsidR="008A7E94">
        <w:rPr>
          <w:rFonts w:ascii="Helvetica Light" w:hAnsi="Helvetica Light" w:cs="Arial"/>
          <w:color w:val="4D4F53" w:themeColor="text1"/>
        </w:rPr>
        <w:t>identified and addressed</w:t>
      </w:r>
      <w:r w:rsidR="000E2B23">
        <w:rPr>
          <w:rFonts w:ascii="Helvetica Light" w:hAnsi="Helvetica Light" w:cs="Arial"/>
          <w:color w:val="4D4F53" w:themeColor="text1"/>
        </w:rPr>
        <w:t xml:space="preserve"> </w:t>
      </w:r>
      <w:r w:rsidR="00403268">
        <w:rPr>
          <w:rFonts w:ascii="Helvetica Light" w:hAnsi="Helvetica Light" w:cs="Arial"/>
          <w:color w:val="4D4F53" w:themeColor="text1"/>
        </w:rPr>
        <w:t>within organisations and their programmes ac</w:t>
      </w:r>
      <w:r w:rsidR="008A7E94">
        <w:rPr>
          <w:rFonts w:ascii="Helvetica Light" w:hAnsi="Helvetica Light" w:cs="Arial"/>
          <w:color w:val="4D4F53" w:themeColor="text1"/>
        </w:rPr>
        <w:t>tivities</w:t>
      </w:r>
      <w:r w:rsidR="000E2B23">
        <w:rPr>
          <w:rFonts w:ascii="Helvetica Light" w:hAnsi="Helvetica Light" w:cs="Arial"/>
          <w:color w:val="4D4F53" w:themeColor="text1"/>
        </w:rPr>
        <w:t xml:space="preserve">. Organisations must have policies in place to prevent and respond to SEAH. Communities must be </w:t>
      </w:r>
      <w:r w:rsidR="00A44089">
        <w:rPr>
          <w:rFonts w:ascii="Helvetica Light" w:hAnsi="Helvetica Light" w:cs="Arial"/>
          <w:color w:val="4D4F53" w:themeColor="text1"/>
        </w:rPr>
        <w:t xml:space="preserve">informed of the organisation’s work to </w:t>
      </w:r>
      <w:r w:rsidR="000E2B23">
        <w:rPr>
          <w:rFonts w:ascii="Helvetica Light" w:hAnsi="Helvetica Light" w:cs="Arial"/>
          <w:color w:val="4D4F53" w:themeColor="text1"/>
        </w:rPr>
        <w:t xml:space="preserve">prevent SEAH. Reporting systems must exist for communities to make reports. </w:t>
      </w:r>
      <w:r w:rsidR="00A44089">
        <w:rPr>
          <w:rFonts w:ascii="Helvetica Light" w:hAnsi="Helvetica Light" w:cs="Arial"/>
          <w:color w:val="4D4F53" w:themeColor="text1"/>
        </w:rPr>
        <w:t>R</w:t>
      </w:r>
      <w:r w:rsidR="00337BB7">
        <w:rPr>
          <w:rFonts w:ascii="Helvetica Light" w:hAnsi="Helvetica Light" w:cs="Arial"/>
          <w:color w:val="4D4F53" w:themeColor="text1"/>
        </w:rPr>
        <w:t>eporting and investigation process</w:t>
      </w:r>
      <w:r w:rsidR="00A44089">
        <w:rPr>
          <w:rFonts w:ascii="Helvetica Light" w:hAnsi="Helvetica Light" w:cs="Arial"/>
          <w:color w:val="4D4F53" w:themeColor="text1"/>
        </w:rPr>
        <w:t>es</w:t>
      </w:r>
      <w:r w:rsidR="00337BB7">
        <w:rPr>
          <w:rFonts w:ascii="Helvetica Light" w:hAnsi="Helvetica Light" w:cs="Arial"/>
          <w:color w:val="4D4F53" w:themeColor="text1"/>
        </w:rPr>
        <w:t xml:space="preserve"> </w:t>
      </w:r>
      <w:r w:rsidR="00A44089">
        <w:rPr>
          <w:rFonts w:ascii="Helvetica Light" w:hAnsi="Helvetica Light" w:cs="Arial"/>
          <w:color w:val="4D4F53" w:themeColor="text1"/>
        </w:rPr>
        <w:t>must</w:t>
      </w:r>
      <w:r w:rsidR="00337BB7">
        <w:rPr>
          <w:rFonts w:ascii="Helvetica Light" w:hAnsi="Helvetica Light" w:cs="Arial"/>
          <w:color w:val="4D4F53" w:themeColor="text1"/>
        </w:rPr>
        <w:t xml:space="preserve"> prioritise the </w:t>
      </w:r>
      <w:r w:rsidR="00A815CD">
        <w:rPr>
          <w:rFonts w:ascii="Helvetica Light" w:hAnsi="Helvetica Light" w:cs="Arial"/>
          <w:color w:val="4D4F53" w:themeColor="text1"/>
        </w:rPr>
        <w:t xml:space="preserve">safety, </w:t>
      </w:r>
      <w:r w:rsidR="00337BB7">
        <w:rPr>
          <w:rFonts w:ascii="Helvetica Light" w:hAnsi="Helvetica Light" w:cs="Arial"/>
          <w:color w:val="4D4F53" w:themeColor="text1"/>
        </w:rPr>
        <w:t>needs and interests of victims and survivors.</w:t>
      </w:r>
    </w:p>
    <w:p w14:paraId="187F0BC3" w14:textId="731F8408" w:rsidR="00053C71" w:rsidRDefault="00053C71" w:rsidP="00053C71">
      <w:pPr>
        <w:jc w:val="both"/>
        <w:rPr>
          <w:rFonts w:ascii="Helvetica Light" w:hAnsi="Helvetica Light" w:cs="Arial"/>
          <w:color w:val="4D4F53" w:themeColor="text1"/>
        </w:rPr>
      </w:pPr>
      <w:r>
        <w:rPr>
          <w:rFonts w:ascii="Helvetica Light" w:eastAsia="Times New Roman" w:hAnsi="Helvetica Light" w:cstheme="majorHAnsi"/>
          <w:b/>
          <w:bCs/>
          <w:color w:val="54BF9E" w:themeColor="accent1"/>
          <w:lang w:val="en-US"/>
        </w:rPr>
        <w:t>Who does the standard apply to</w:t>
      </w:r>
      <w:r w:rsidRPr="006E1FB7">
        <w:rPr>
          <w:rFonts w:ascii="Helvetica Light" w:eastAsia="Times New Roman" w:hAnsi="Helvetica Light" w:cstheme="majorHAnsi"/>
          <w:b/>
          <w:bCs/>
          <w:color w:val="54BF9E" w:themeColor="accent1"/>
          <w:lang w:val="en-US"/>
        </w:rPr>
        <w:t xml:space="preserve">? </w:t>
      </w:r>
      <w:r>
        <w:rPr>
          <w:rFonts w:ascii="Helvetica Light" w:hAnsi="Helvetica Light" w:cs="Arial"/>
          <w:color w:val="4D4F53" w:themeColor="text1"/>
        </w:rPr>
        <w:t xml:space="preserve">Organisations who directly or indirectly support communities affected by crisis. The CHS is written for humanitarian work but </w:t>
      </w:r>
      <w:r w:rsidR="00E55E09">
        <w:rPr>
          <w:rFonts w:ascii="Helvetica Light" w:hAnsi="Helvetica Light" w:cs="Arial"/>
          <w:color w:val="4D4F53" w:themeColor="text1"/>
        </w:rPr>
        <w:t>a</w:t>
      </w:r>
      <w:r w:rsidR="00E55E09" w:rsidRPr="00E55E09">
        <w:rPr>
          <w:rFonts w:ascii="Helvetica Light" w:hAnsi="Helvetica Light" w:cs="Arial"/>
          <w:color w:val="4D4F53" w:themeColor="text1"/>
        </w:rPr>
        <w:t>nyone delivering development work could use it</w:t>
      </w:r>
      <w:r>
        <w:rPr>
          <w:rFonts w:ascii="Helvetica Light" w:hAnsi="Helvetica Light" w:cs="Arial"/>
          <w:color w:val="4D4F53" w:themeColor="text1"/>
        </w:rPr>
        <w:t>.</w:t>
      </w:r>
    </w:p>
    <w:p w14:paraId="3085C12D" w14:textId="0AB61427" w:rsidR="000231C9" w:rsidRDefault="005022FD" w:rsidP="004B2DC5">
      <w:pPr>
        <w:pStyle w:val="Body"/>
        <w:spacing w:before="0" w:after="200" w:line="276" w:lineRule="auto"/>
        <w:jc w:val="both"/>
        <w:rPr>
          <w:b/>
          <w:bCs/>
          <w:sz w:val="22"/>
        </w:rPr>
      </w:pPr>
      <w:r w:rsidRPr="00F42A78">
        <w:rPr>
          <w:noProof/>
          <w:szCs w:val="24"/>
          <w:lang w:val="en-US"/>
        </w:rPr>
        <mc:AlternateContent>
          <mc:Choice Requires="wpg">
            <w:drawing>
              <wp:anchor distT="0" distB="0" distL="114300" distR="114300" simplePos="0" relativeHeight="251691008" behindDoc="0" locked="0" layoutInCell="1" allowOverlap="1" wp14:anchorId="37FA9450" wp14:editId="73040884">
                <wp:simplePos x="0" y="0"/>
                <wp:positionH relativeFrom="column">
                  <wp:posOffset>51868</wp:posOffset>
                </wp:positionH>
                <wp:positionV relativeFrom="paragraph">
                  <wp:posOffset>196473</wp:posOffset>
                </wp:positionV>
                <wp:extent cx="503272" cy="531614"/>
                <wp:effectExtent l="12700" t="12700" r="17780" b="1905"/>
                <wp:wrapNone/>
                <wp:docPr id="28" name="Group 16"/>
                <wp:cNvGraphicFramePr/>
                <a:graphic xmlns:a="http://schemas.openxmlformats.org/drawingml/2006/main">
                  <a:graphicData uri="http://schemas.microsoft.com/office/word/2010/wordprocessingGroup">
                    <wpg:wgp>
                      <wpg:cNvGrpSpPr/>
                      <wpg:grpSpPr>
                        <a:xfrm>
                          <a:off x="0" y="0"/>
                          <a:ext cx="503272" cy="531614"/>
                          <a:chOff x="0" y="0"/>
                          <a:chExt cx="503272" cy="531614"/>
                        </a:xfrm>
                      </wpg:grpSpPr>
                      <wps:wsp>
                        <wps:cNvPr id="29" name="Oval 29"/>
                        <wps:cNvSpPr/>
                        <wps:spPr>
                          <a:xfrm>
                            <a:off x="0" y="0"/>
                            <a:ext cx="503272" cy="503272"/>
                          </a:xfrm>
                          <a:prstGeom prst="ellipse">
                            <a:avLst/>
                          </a:prstGeom>
                          <a:ln w="19050">
                            <a:solidFill>
                              <a:srgbClr val="54BF9E"/>
                            </a:solidFill>
                          </a:ln>
                        </wps:spPr>
                        <wps:style>
                          <a:lnRef idx="2">
                            <a:scrgbClr r="0" g="0" b="0"/>
                          </a:lnRef>
                          <a:fillRef idx="1">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wps:style>
                        <wps:bodyPr/>
                      </wps:wsp>
                      <wps:wsp>
                        <wps:cNvPr id="30" name="TextBox 14"/>
                        <wps:cNvSpPr txBox="1"/>
                        <wps:spPr>
                          <a:xfrm>
                            <a:off x="118610" y="120134"/>
                            <a:ext cx="260985" cy="411480"/>
                          </a:xfrm>
                          <a:prstGeom prst="rect">
                            <a:avLst/>
                          </a:prstGeom>
                          <a:noFill/>
                        </wps:spPr>
                        <wps:txbx>
                          <w:txbxContent>
                            <w:p w14:paraId="517B7836" w14:textId="03561A71" w:rsidR="00631626" w:rsidRDefault="00631626" w:rsidP="00631626">
                              <w:pPr>
                                <w:rPr>
                                  <w:sz w:val="24"/>
                                  <w:szCs w:val="24"/>
                                </w:rPr>
                              </w:pPr>
                              <w:r>
                                <w:rPr>
                                  <w:rFonts w:ascii="Helvetica" w:hAnsi="Helvetica"/>
                                  <w:b/>
                                  <w:bCs/>
                                  <w:color w:val="54BF9E"/>
                                  <w:kern w:val="24"/>
                                </w:rPr>
                                <w:t>5</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37FA9450" id="_x0000_s1038" style="position:absolute;left:0;text-align:left;margin-left:4.1pt;margin-top:15.45pt;width:39.65pt;height:41.85pt;z-index:251691008;mso-width-relative:margin;mso-height-relative:margin" coordsize="5032,53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">
                <v:oval id="Oval 29" o:spid="_x0000_s1039" style="position:absolute;width:5032;height:5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" fillcolor="white [3201]" strokecolor="#54bf9e" strokeweight="1.5pt"/>
                <v:shape id="TextBox 14" o:spid="_x0000_s1040" type="#_x0000_t202" style="position:absolute;left:1186;top:1201;width:2609;height:41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" filled="f" stroked="f">
                  <v:textbox style="mso-fit-shape-to-text:t">
                    <w:txbxContent>
                      <w:p w14:paraId="517B7836" w14:textId="03561A71" w:rsidR="00631626" w:rsidRDefault="00631626" w:rsidP="00631626">
                        <w:pPr>
                          <w:rPr>
                            <w:sz w:val="24"/>
                            <w:szCs w:val="24"/>
                          </w:rPr>
                        </w:pPr>
                        <w:r>
                          <w:rPr>
                            <w:rFonts w:ascii="Helvetica" w:hAnsi="Helvetica"/>
                            <w:b/>
                            <w:bCs/>
                            <w:color w:val="54BF9E"/>
                            <w:kern w:val="24"/>
                          </w:rPr>
                          <w:t>5</w:t>
                        </w:r>
                      </w:p>
                    </w:txbxContent>
                  </v:textbox>
                </v:shape>
              </v:group>
            </w:pict>
          </mc:Fallback>
        </mc:AlternateContent>
      </w:r>
    </w:p>
    <w:p w14:paraId="6123662D" w14:textId="7F4C9C4A" w:rsidR="00541C4B" w:rsidRPr="00493283" w:rsidRDefault="00D76002" w:rsidP="00631626">
      <w:pPr>
        <w:pStyle w:val="Body"/>
        <w:ind w:left="993"/>
        <w:jc w:val="both"/>
        <w:rPr>
          <w:b/>
          <w:bCs/>
          <w:sz w:val="22"/>
        </w:rPr>
      </w:pPr>
      <w:r>
        <w:rPr>
          <w:b/>
          <w:bCs/>
          <w:sz w:val="22"/>
        </w:rPr>
        <w:t>The International Child Safeguarding Standards by Keeping Children Safe</w:t>
      </w:r>
      <w:r w:rsidR="00541C4B">
        <w:rPr>
          <w:rStyle w:val="FootnoteReference"/>
          <w:b/>
          <w:bCs/>
          <w:sz w:val="22"/>
        </w:rPr>
        <w:footnoteReference w:id="6"/>
      </w:r>
      <w:r w:rsidR="00D340C5">
        <w:rPr>
          <w:b/>
          <w:bCs/>
          <w:sz w:val="22"/>
        </w:rPr>
        <w:t xml:space="preserve"> </w:t>
      </w:r>
    </w:p>
    <w:p w14:paraId="20E111CA" w14:textId="77777777" w:rsidR="00631626" w:rsidRDefault="00631626" w:rsidP="000D5EF3">
      <w:pPr>
        <w:spacing w:before="120"/>
        <w:jc w:val="both"/>
        <w:rPr>
          <w:rFonts w:ascii="Helvetica Light" w:eastAsia="Times New Roman" w:hAnsi="Helvetica Light" w:cstheme="majorHAnsi"/>
          <w:b/>
          <w:bCs/>
          <w:color w:val="54BF9E" w:themeColor="accent1"/>
          <w:lang w:val="en-US"/>
        </w:rPr>
      </w:pPr>
    </w:p>
    <w:p w14:paraId="300A8988" w14:textId="033A479F" w:rsidR="00AD655D" w:rsidRPr="000D5EF3" w:rsidRDefault="006E1FB7" w:rsidP="008E632D">
      <w:pPr>
        <w:spacing w:before="120"/>
        <w:jc w:val="both"/>
        <w:rPr>
          <w:rFonts w:ascii="Helvetica Light" w:eastAsia="Times New Roman" w:hAnsi="Helvetica Light" w:cstheme="majorHAnsi"/>
          <w:b/>
          <w:bCs/>
          <w:color w:val="54BF9E" w:themeColor="accent1"/>
          <w:lang w:val="en-US"/>
        </w:rPr>
      </w:pPr>
      <w:r w:rsidRPr="006E1FB7">
        <w:rPr>
          <w:rFonts w:ascii="Helvetica Light" w:eastAsia="Times New Roman" w:hAnsi="Helvetica Light" w:cstheme="majorHAnsi"/>
          <w:b/>
          <w:bCs/>
          <w:color w:val="54BF9E" w:themeColor="accent1"/>
          <w:lang w:val="en-US"/>
        </w:rPr>
        <w:t xml:space="preserve">Why does this standard exist? </w:t>
      </w:r>
      <w:r w:rsidR="00AA6FB9" w:rsidRPr="002F684F">
        <w:rPr>
          <w:rFonts w:ascii="Helvetica Light" w:eastAsia="Times New Roman" w:hAnsi="Helvetica Light" w:cstheme="majorHAnsi"/>
          <w:color w:val="4D4F53" w:themeColor="text1"/>
          <w:lang w:val="en-US"/>
        </w:rPr>
        <w:t>To protect children from all forms of violence and abuse</w:t>
      </w:r>
      <w:r w:rsidR="009D51B4">
        <w:rPr>
          <w:rFonts w:ascii="Helvetica Light" w:eastAsia="Times New Roman" w:hAnsi="Helvetica Light" w:cstheme="majorHAnsi"/>
          <w:color w:val="4D4F53" w:themeColor="text1"/>
          <w:lang w:val="en-US"/>
        </w:rPr>
        <w:t xml:space="preserve"> that could result from humanitarian or development assistance being delivered</w:t>
      </w:r>
      <w:r w:rsidR="00BC504E">
        <w:rPr>
          <w:rFonts w:ascii="Helvetica Light" w:hAnsi="Helvetica Light" w:cs="Arial"/>
          <w:color w:val="4D4F53" w:themeColor="text1"/>
        </w:rPr>
        <w:t>, including sexual exploitation and abuse</w:t>
      </w:r>
      <w:r w:rsidR="003E04FA">
        <w:rPr>
          <w:rFonts w:ascii="Helvetica Light" w:hAnsi="Helvetica Light" w:cs="Arial"/>
          <w:color w:val="4D4F53" w:themeColor="text1"/>
        </w:rPr>
        <w:t>.</w:t>
      </w:r>
      <w:r w:rsidR="00AD655D">
        <w:rPr>
          <w:rFonts w:ascii="Helvetica Light" w:hAnsi="Helvetica Light" w:cs="Arial"/>
          <w:color w:val="4D4F53" w:themeColor="text1"/>
        </w:rPr>
        <w:t xml:space="preserve"> </w:t>
      </w:r>
    </w:p>
    <w:p w14:paraId="7B2EA843" w14:textId="54DB92BB" w:rsidR="000D5EF3" w:rsidRDefault="006E1FB7" w:rsidP="008E632D">
      <w:pPr>
        <w:pStyle w:val="Heading1"/>
        <w:numPr>
          <w:ilvl w:val="0"/>
          <w:numId w:val="0"/>
        </w:numPr>
        <w:tabs>
          <w:tab w:val="clear" w:pos="567"/>
        </w:tabs>
        <w:spacing w:before="120" w:after="200"/>
        <w:jc w:val="both"/>
        <w:rPr>
          <w:color w:val="4D4F53" w:themeColor="text1"/>
          <w:sz w:val="22"/>
          <w:szCs w:val="22"/>
        </w:rPr>
      </w:pPr>
      <w:r w:rsidRPr="000D5EF3">
        <w:rPr>
          <w:rFonts w:eastAsia="Times New Roman"/>
          <w:b/>
          <w:bCs/>
          <w:color w:val="54BF9E" w:themeColor="accent1"/>
          <w:sz w:val="22"/>
          <w:szCs w:val="22"/>
          <w:lang w:val="en-US"/>
        </w:rPr>
        <w:t xml:space="preserve">What does the standard cover? </w:t>
      </w:r>
      <w:r w:rsidR="008E632D">
        <w:rPr>
          <w:color w:val="4D4F53" w:themeColor="text1"/>
          <w:sz w:val="22"/>
          <w:szCs w:val="22"/>
        </w:rPr>
        <w:t xml:space="preserve">This standard </w:t>
      </w:r>
      <w:r w:rsidR="0030322F">
        <w:rPr>
          <w:color w:val="4D4F53" w:themeColor="text1"/>
          <w:sz w:val="22"/>
          <w:szCs w:val="22"/>
        </w:rPr>
        <w:t>requires all</w:t>
      </w:r>
      <w:r w:rsidR="008E632D">
        <w:rPr>
          <w:color w:val="4D4F53" w:themeColor="text1"/>
          <w:sz w:val="22"/>
          <w:szCs w:val="22"/>
        </w:rPr>
        <w:t xml:space="preserve"> organisation</w:t>
      </w:r>
      <w:r w:rsidR="00BC504E">
        <w:rPr>
          <w:color w:val="4D4F53" w:themeColor="text1"/>
          <w:sz w:val="22"/>
          <w:szCs w:val="22"/>
        </w:rPr>
        <w:t>s</w:t>
      </w:r>
      <w:r w:rsidR="008E632D">
        <w:rPr>
          <w:color w:val="4D4F53" w:themeColor="text1"/>
          <w:sz w:val="22"/>
          <w:szCs w:val="22"/>
        </w:rPr>
        <w:t xml:space="preserve"> </w:t>
      </w:r>
      <w:r w:rsidR="0030322F">
        <w:rPr>
          <w:color w:val="4D4F53" w:themeColor="text1"/>
          <w:sz w:val="22"/>
          <w:szCs w:val="22"/>
        </w:rPr>
        <w:t xml:space="preserve">coming into contact </w:t>
      </w:r>
      <w:r w:rsidR="008E632D">
        <w:rPr>
          <w:color w:val="4D4F53" w:themeColor="text1"/>
          <w:sz w:val="22"/>
          <w:szCs w:val="22"/>
        </w:rPr>
        <w:t xml:space="preserve">with children </w:t>
      </w:r>
      <w:r w:rsidR="0030322F">
        <w:rPr>
          <w:color w:val="4D4F53" w:themeColor="text1"/>
          <w:sz w:val="22"/>
          <w:szCs w:val="22"/>
        </w:rPr>
        <w:t xml:space="preserve">to </w:t>
      </w:r>
      <w:r w:rsidR="008E632D">
        <w:rPr>
          <w:color w:val="4D4F53" w:themeColor="text1"/>
          <w:sz w:val="22"/>
          <w:szCs w:val="22"/>
        </w:rPr>
        <w:t xml:space="preserve">have a </w:t>
      </w:r>
      <w:r w:rsidR="00F030B6">
        <w:rPr>
          <w:color w:val="4D4F53" w:themeColor="text1"/>
          <w:sz w:val="22"/>
          <w:szCs w:val="22"/>
        </w:rPr>
        <w:t xml:space="preserve">child safeguarding </w:t>
      </w:r>
      <w:r w:rsidR="008E632D">
        <w:rPr>
          <w:color w:val="4D4F53" w:themeColor="text1"/>
          <w:sz w:val="22"/>
          <w:szCs w:val="22"/>
        </w:rPr>
        <w:t>policy in place. The standard ensures anyone working with children is trained and supported to safeguard children. Organisations must include child safeguarding measures across all organisational activities and processes. Reporting systems must be available to anyone who wants to report a concern, especially children.</w:t>
      </w:r>
      <w:r w:rsidR="0009560B">
        <w:rPr>
          <w:color w:val="4D4F53" w:themeColor="text1"/>
          <w:sz w:val="22"/>
          <w:szCs w:val="22"/>
        </w:rPr>
        <w:t xml:space="preserve"> </w:t>
      </w:r>
    </w:p>
    <w:p w14:paraId="1526E313" w14:textId="4ADA87EA" w:rsidR="000C23CB" w:rsidRPr="000D5EF3" w:rsidRDefault="000C23CB" w:rsidP="000C23CB">
      <w:pPr>
        <w:jc w:val="both"/>
        <w:rPr>
          <w:rFonts w:cs="Arial"/>
        </w:rPr>
      </w:pPr>
      <w:r w:rsidRPr="000D5EF3">
        <w:rPr>
          <w:rFonts w:ascii="Helvetica Light" w:eastAsia="Times New Roman" w:hAnsi="Helvetica Light" w:cstheme="majorHAnsi"/>
          <w:b/>
          <w:bCs/>
          <w:color w:val="54BF9E" w:themeColor="accent1"/>
          <w:lang w:val="en-US"/>
        </w:rPr>
        <w:t xml:space="preserve">Who does the standard apply to? </w:t>
      </w:r>
      <w:r>
        <w:rPr>
          <w:rFonts w:ascii="Helvetica Light" w:hAnsi="Helvetica Light" w:cs="Arial"/>
          <w:color w:val="4D4F53" w:themeColor="text1"/>
        </w:rPr>
        <w:t>T</w:t>
      </w:r>
      <w:r w:rsidRPr="000D5EF3">
        <w:rPr>
          <w:rFonts w:ascii="Helvetica Light" w:hAnsi="Helvetica Light" w:cs="Arial"/>
          <w:color w:val="4D4F53" w:themeColor="text1"/>
        </w:rPr>
        <w:t>h</w:t>
      </w:r>
      <w:r w:rsidR="0030322F">
        <w:rPr>
          <w:rFonts w:ascii="Helvetica Light" w:hAnsi="Helvetica Light" w:cs="Arial"/>
          <w:color w:val="4D4F53" w:themeColor="text1"/>
        </w:rPr>
        <w:t>ese</w:t>
      </w:r>
      <w:r w:rsidRPr="000D5EF3">
        <w:rPr>
          <w:rFonts w:ascii="Helvetica Light" w:hAnsi="Helvetica Light" w:cs="Arial"/>
          <w:color w:val="4D4F53" w:themeColor="text1"/>
        </w:rPr>
        <w:t xml:space="preserve"> standard</w:t>
      </w:r>
      <w:r w:rsidR="0030322F">
        <w:rPr>
          <w:rFonts w:ascii="Helvetica Light" w:hAnsi="Helvetica Light" w:cs="Arial"/>
          <w:color w:val="4D4F53" w:themeColor="text1"/>
        </w:rPr>
        <w:t>s are voluntary for any organisation but</w:t>
      </w:r>
      <w:r w:rsidRPr="000D5EF3">
        <w:rPr>
          <w:rFonts w:ascii="Helvetica Light" w:hAnsi="Helvetica Light" w:cs="Arial"/>
          <w:color w:val="4D4F53" w:themeColor="text1"/>
        </w:rPr>
        <w:t xml:space="preserve"> </w:t>
      </w:r>
      <w:r w:rsidR="00E55E09">
        <w:rPr>
          <w:rFonts w:ascii="Helvetica Light" w:hAnsi="Helvetica Light" w:cs="Arial"/>
          <w:color w:val="4D4F53" w:themeColor="text1"/>
        </w:rPr>
        <w:t>are especially relevant to</w:t>
      </w:r>
      <w:r>
        <w:rPr>
          <w:rFonts w:ascii="Helvetica Light" w:hAnsi="Helvetica Light" w:cs="Arial"/>
          <w:color w:val="4D4F53" w:themeColor="text1"/>
        </w:rPr>
        <w:t xml:space="preserve">y organisations </w:t>
      </w:r>
      <w:r w:rsidR="00BC504E">
        <w:rPr>
          <w:rFonts w:ascii="Helvetica Light" w:hAnsi="Helvetica Light" w:cs="Arial"/>
          <w:color w:val="4D4F53" w:themeColor="text1"/>
        </w:rPr>
        <w:t xml:space="preserve">whose work involves, or impacts on, </w:t>
      </w:r>
      <w:r>
        <w:rPr>
          <w:rFonts w:ascii="Helvetica Light" w:hAnsi="Helvetica Light" w:cs="Arial"/>
          <w:color w:val="4D4F53" w:themeColor="text1"/>
        </w:rPr>
        <w:t xml:space="preserve">children. </w:t>
      </w:r>
    </w:p>
    <w:p w14:paraId="4CA8F527" w14:textId="77777777" w:rsidR="00C31599" w:rsidRPr="00C31599" w:rsidRDefault="00C31599" w:rsidP="00C31599">
      <w:pPr>
        <w:pStyle w:val="Body"/>
        <w:spacing w:before="0" w:after="0"/>
      </w:pPr>
    </w:p>
    <w:p w14:paraId="6EAF1424" w14:textId="3741C7CA" w:rsidR="00670CD7" w:rsidRPr="009C6ED4" w:rsidRDefault="00B408C0" w:rsidP="002D472D">
      <w:pPr>
        <w:rPr>
          <w:rFonts w:ascii="Helvetica Light" w:hAnsi="Helvetica Light"/>
          <w:b/>
          <w:bCs/>
          <w:color w:val="54BF9E" w:themeColor="accent1"/>
          <w:szCs w:val="24"/>
        </w:rPr>
      </w:pPr>
      <w:r w:rsidRPr="009C6ED4">
        <w:rPr>
          <w:rFonts w:ascii="Helvetica Light" w:hAnsi="Helvetica Light"/>
          <w:b/>
          <w:bCs/>
          <w:color w:val="54BF9E" w:themeColor="accent1"/>
          <w:szCs w:val="24"/>
        </w:rPr>
        <w:t xml:space="preserve">Adapting </w:t>
      </w:r>
      <w:r w:rsidR="00504D52" w:rsidRPr="009C6ED4">
        <w:rPr>
          <w:rFonts w:ascii="Helvetica Light" w:hAnsi="Helvetica Light"/>
          <w:b/>
          <w:bCs/>
          <w:color w:val="54BF9E" w:themeColor="accent1"/>
          <w:szCs w:val="24"/>
        </w:rPr>
        <w:t>Global</w:t>
      </w:r>
      <w:r w:rsidRPr="009C6ED4">
        <w:rPr>
          <w:rFonts w:ascii="Helvetica Light" w:hAnsi="Helvetica Light"/>
          <w:b/>
          <w:bCs/>
          <w:color w:val="54BF9E" w:themeColor="accent1"/>
          <w:szCs w:val="24"/>
        </w:rPr>
        <w:t xml:space="preserve"> Standards to Your Context: How</w:t>
      </w:r>
      <w:r w:rsidR="006E1FB7" w:rsidRPr="009C6ED4">
        <w:rPr>
          <w:rFonts w:ascii="Helvetica Light" w:hAnsi="Helvetica Light"/>
          <w:b/>
          <w:bCs/>
          <w:color w:val="54BF9E" w:themeColor="accent1"/>
          <w:szCs w:val="24"/>
        </w:rPr>
        <w:t xml:space="preserve"> Should My Organisation Implement</w:t>
      </w:r>
      <w:r w:rsidR="00504D52" w:rsidRPr="009C6ED4">
        <w:rPr>
          <w:rFonts w:ascii="Helvetica Light" w:hAnsi="Helvetica Light"/>
          <w:b/>
          <w:bCs/>
          <w:color w:val="54BF9E" w:themeColor="accent1"/>
          <w:szCs w:val="24"/>
        </w:rPr>
        <w:t xml:space="preserve"> These</w:t>
      </w:r>
      <w:r w:rsidR="00F7704D" w:rsidRPr="009C6ED4">
        <w:rPr>
          <w:rFonts w:ascii="Helvetica Light" w:hAnsi="Helvetica Light"/>
          <w:b/>
          <w:bCs/>
          <w:color w:val="54BF9E" w:themeColor="accent1"/>
          <w:szCs w:val="24"/>
        </w:rPr>
        <w:t xml:space="preserve"> </w:t>
      </w:r>
      <w:r w:rsidR="00504D52" w:rsidRPr="009C6ED4">
        <w:rPr>
          <w:rFonts w:ascii="Helvetica Light" w:hAnsi="Helvetica Light"/>
          <w:b/>
          <w:bCs/>
          <w:color w:val="54BF9E" w:themeColor="accent1"/>
          <w:szCs w:val="24"/>
        </w:rPr>
        <w:t>Standards</w:t>
      </w:r>
      <w:r w:rsidR="00670CD7" w:rsidRPr="009C6ED4">
        <w:rPr>
          <w:rFonts w:ascii="Helvetica Light" w:hAnsi="Helvetica Light"/>
          <w:b/>
          <w:bCs/>
          <w:color w:val="54BF9E" w:themeColor="accent1"/>
          <w:szCs w:val="24"/>
        </w:rPr>
        <w:t>?</w:t>
      </w:r>
    </w:p>
    <w:tbl>
      <w:tblPr>
        <w:tblStyle w:val="TableGrid"/>
        <w:tblpPr w:leftFromText="180" w:rightFromText="180" w:vertAnchor="text" w:horzAnchor="margin" w:tblpY="187"/>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8F5" w:themeFill="accent5" w:themeFillTint="33"/>
        <w:tblLook w:val="04A0" w:firstRow="1" w:lastRow="0" w:firstColumn="1" w:lastColumn="0" w:noHBand="0" w:noVBand="1"/>
      </w:tblPr>
      <w:tblGrid>
        <w:gridCol w:w="9640"/>
      </w:tblGrid>
      <w:tr w:rsidR="00F7704D" w:rsidRPr="003F4FA7" w14:paraId="5FCF33A1" w14:textId="77777777" w:rsidTr="002F684F">
        <w:trPr>
          <w:trHeight w:val="84"/>
        </w:trPr>
        <w:tc>
          <w:tcPr>
            <w:tcW w:w="9640" w:type="dxa"/>
            <w:shd w:val="clear" w:color="auto" w:fill="EEF8F5" w:themeFill="accent5" w:themeFillTint="33"/>
          </w:tcPr>
          <w:p w14:paraId="1D4F2328" w14:textId="77777777" w:rsidR="00F7704D" w:rsidRPr="003F4FA7" w:rsidRDefault="00F7704D" w:rsidP="00AB1CE9">
            <w:pPr>
              <w:pStyle w:val="Body"/>
              <w:numPr>
                <w:ilvl w:val="0"/>
                <w:numId w:val="36"/>
              </w:numPr>
              <w:spacing w:line="276" w:lineRule="auto"/>
              <w:ind w:left="311"/>
              <w:jc w:val="both"/>
              <w:rPr>
                <w:b/>
                <w:bCs/>
                <w:sz w:val="22"/>
              </w:rPr>
            </w:pPr>
            <w:r w:rsidRPr="003F4FA7">
              <w:rPr>
                <w:b/>
                <w:bCs/>
                <w:sz w:val="22"/>
              </w:rPr>
              <w:t>What can I do if I don’t have specific knowledge of SEAH in my organisation?</w:t>
            </w:r>
          </w:p>
          <w:p w14:paraId="14B5E37D" w14:textId="347FA8FD" w:rsidR="002D472D" w:rsidRDefault="00F7704D" w:rsidP="00AB1CE9">
            <w:pPr>
              <w:pStyle w:val="Body"/>
              <w:numPr>
                <w:ilvl w:val="0"/>
                <w:numId w:val="37"/>
              </w:numPr>
              <w:spacing w:before="120" w:after="0" w:line="276" w:lineRule="auto"/>
              <w:ind w:left="669" w:hanging="357"/>
              <w:jc w:val="both"/>
              <w:rPr>
                <w:sz w:val="22"/>
              </w:rPr>
            </w:pPr>
            <w:r w:rsidRPr="003F4FA7">
              <w:rPr>
                <w:sz w:val="22"/>
              </w:rPr>
              <w:t xml:space="preserve">Learn from your existing network. </w:t>
            </w:r>
            <w:r w:rsidR="00A5163D">
              <w:rPr>
                <w:sz w:val="22"/>
              </w:rPr>
              <w:t>Find</w:t>
            </w:r>
            <w:r w:rsidRPr="003F4FA7">
              <w:rPr>
                <w:sz w:val="22"/>
              </w:rPr>
              <w:t xml:space="preserve"> another local organisation </w:t>
            </w:r>
            <w:r w:rsidR="00621FED">
              <w:rPr>
                <w:sz w:val="22"/>
              </w:rPr>
              <w:t>that</w:t>
            </w:r>
            <w:r w:rsidR="00621FED" w:rsidRPr="003F4FA7">
              <w:rPr>
                <w:sz w:val="22"/>
              </w:rPr>
              <w:t xml:space="preserve"> </w:t>
            </w:r>
            <w:r w:rsidR="00E55E09" w:rsidRPr="00E55E09">
              <w:rPr>
                <w:sz w:val="22"/>
              </w:rPr>
              <w:t>knows about the SEAH issues that interest you</w:t>
            </w:r>
            <w:r w:rsidR="00A5163D">
              <w:rPr>
                <w:sz w:val="22"/>
              </w:rPr>
              <w:t xml:space="preserve"> and arrange a visit to learn from them</w:t>
            </w:r>
            <w:r w:rsidRPr="003F4FA7">
              <w:rPr>
                <w:sz w:val="22"/>
              </w:rPr>
              <w:t>.</w:t>
            </w:r>
            <w:r w:rsidR="00AB2FD8" w:rsidRPr="003F4FA7">
              <w:rPr>
                <w:sz w:val="22"/>
              </w:rPr>
              <w:t xml:space="preserve"> </w:t>
            </w:r>
          </w:p>
          <w:p w14:paraId="125D6FC4" w14:textId="05FE094D" w:rsidR="00F7704D" w:rsidRPr="002D472D" w:rsidRDefault="00F7704D" w:rsidP="00AB1CE9">
            <w:pPr>
              <w:pStyle w:val="Body"/>
              <w:numPr>
                <w:ilvl w:val="0"/>
                <w:numId w:val="37"/>
              </w:numPr>
              <w:spacing w:before="120" w:after="0" w:line="276" w:lineRule="auto"/>
              <w:ind w:left="669" w:hanging="357"/>
              <w:jc w:val="both"/>
              <w:rPr>
                <w:sz w:val="22"/>
              </w:rPr>
            </w:pPr>
            <w:r w:rsidRPr="002D472D">
              <w:rPr>
                <w:sz w:val="22"/>
              </w:rPr>
              <w:t xml:space="preserve">Request support from your donors. Having policies and systems on SEAH is becoming a common requirement to receive funding. Donors may be able to offer training, </w:t>
            </w:r>
            <w:r w:rsidR="00790D07">
              <w:rPr>
                <w:sz w:val="22"/>
              </w:rPr>
              <w:t>opportunities to learn how they deliver work on SEAH</w:t>
            </w:r>
            <w:r w:rsidRPr="002D472D">
              <w:rPr>
                <w:sz w:val="22"/>
              </w:rPr>
              <w:t xml:space="preserve"> or other types of capacity-building to support you.</w:t>
            </w:r>
          </w:p>
          <w:p w14:paraId="259568AE" w14:textId="6146A61D" w:rsidR="00825EFC" w:rsidRPr="002F7652" w:rsidRDefault="007B1743" w:rsidP="00AB1CE9">
            <w:pPr>
              <w:pStyle w:val="Body"/>
              <w:numPr>
                <w:ilvl w:val="0"/>
                <w:numId w:val="36"/>
              </w:numPr>
              <w:spacing w:before="240" w:after="0" w:line="276" w:lineRule="auto"/>
              <w:ind w:left="312" w:hanging="357"/>
              <w:jc w:val="both"/>
              <w:rPr>
                <w:b/>
                <w:bCs/>
                <w:sz w:val="22"/>
              </w:rPr>
            </w:pPr>
            <w:r>
              <w:rPr>
                <w:b/>
                <w:bCs/>
                <w:sz w:val="22"/>
              </w:rPr>
              <w:t xml:space="preserve">What </w:t>
            </w:r>
            <w:r w:rsidR="008F7BC6">
              <w:rPr>
                <w:b/>
                <w:bCs/>
                <w:sz w:val="22"/>
              </w:rPr>
              <w:t>should</w:t>
            </w:r>
            <w:r w:rsidR="00D50BC7">
              <w:rPr>
                <w:b/>
                <w:bCs/>
                <w:sz w:val="22"/>
              </w:rPr>
              <w:t xml:space="preserve"> I do </w:t>
            </w:r>
            <w:r w:rsidR="005B4CB2">
              <w:rPr>
                <w:b/>
                <w:bCs/>
                <w:sz w:val="22"/>
              </w:rPr>
              <w:t xml:space="preserve">if </w:t>
            </w:r>
            <w:r w:rsidR="001D052D">
              <w:rPr>
                <w:b/>
                <w:bCs/>
                <w:sz w:val="22"/>
              </w:rPr>
              <w:t xml:space="preserve">some </w:t>
            </w:r>
            <w:r w:rsidR="00CE6C49">
              <w:rPr>
                <w:b/>
                <w:bCs/>
                <w:sz w:val="22"/>
              </w:rPr>
              <w:t>aspects</w:t>
            </w:r>
            <w:r w:rsidR="001D052D">
              <w:rPr>
                <w:b/>
                <w:bCs/>
                <w:sz w:val="22"/>
              </w:rPr>
              <w:t xml:space="preserve"> of SEAH </w:t>
            </w:r>
            <w:r w:rsidR="00CE6C49">
              <w:rPr>
                <w:b/>
                <w:bCs/>
                <w:sz w:val="22"/>
              </w:rPr>
              <w:t>is</w:t>
            </w:r>
            <w:r w:rsidR="001D052D">
              <w:rPr>
                <w:b/>
                <w:bCs/>
                <w:sz w:val="22"/>
              </w:rPr>
              <w:t xml:space="preserve"> legal in </w:t>
            </w:r>
            <w:r w:rsidR="000E2323">
              <w:rPr>
                <w:b/>
                <w:bCs/>
                <w:sz w:val="22"/>
              </w:rPr>
              <w:t>my country</w:t>
            </w:r>
            <w:r w:rsidR="001D052D">
              <w:rPr>
                <w:b/>
                <w:bCs/>
                <w:sz w:val="22"/>
              </w:rPr>
              <w:t>?</w:t>
            </w:r>
          </w:p>
          <w:p w14:paraId="6FDD9C35" w14:textId="553E0409" w:rsidR="00825EFC" w:rsidRPr="008A128E" w:rsidRDefault="00E679F1" w:rsidP="00AB1CE9">
            <w:pPr>
              <w:pStyle w:val="Body"/>
              <w:numPr>
                <w:ilvl w:val="0"/>
                <w:numId w:val="37"/>
              </w:numPr>
              <w:spacing w:before="120" w:after="0" w:line="276" w:lineRule="auto"/>
              <w:ind w:left="669" w:hanging="357"/>
              <w:jc w:val="both"/>
              <w:rPr>
                <w:sz w:val="22"/>
              </w:rPr>
            </w:pPr>
            <w:r>
              <w:rPr>
                <w:sz w:val="22"/>
              </w:rPr>
              <w:t>I</w:t>
            </w:r>
            <w:r w:rsidR="00825EFC" w:rsidRPr="00AF40BC">
              <w:rPr>
                <w:sz w:val="22"/>
              </w:rPr>
              <w:t xml:space="preserve">n many countries, </w:t>
            </w:r>
            <w:r w:rsidR="0092252E">
              <w:rPr>
                <w:sz w:val="22"/>
              </w:rPr>
              <w:t xml:space="preserve">SEAH is </w:t>
            </w:r>
            <w:r w:rsidR="002108A5">
              <w:rPr>
                <w:sz w:val="22"/>
              </w:rPr>
              <w:t xml:space="preserve">not fully covered under the law. </w:t>
            </w:r>
            <w:r w:rsidR="00CE524E">
              <w:rPr>
                <w:sz w:val="22"/>
              </w:rPr>
              <w:t xml:space="preserve">Your organisation can still </w:t>
            </w:r>
            <w:r w:rsidR="00866768">
              <w:rPr>
                <w:sz w:val="22"/>
              </w:rPr>
              <w:t xml:space="preserve">address </w:t>
            </w:r>
            <w:r w:rsidR="00EB7D65">
              <w:rPr>
                <w:sz w:val="22"/>
              </w:rPr>
              <w:t xml:space="preserve">SEAH </w:t>
            </w:r>
            <w:r w:rsidR="00B52352">
              <w:rPr>
                <w:sz w:val="22"/>
              </w:rPr>
              <w:t>comprehensively</w:t>
            </w:r>
            <w:r w:rsidR="00866768">
              <w:rPr>
                <w:sz w:val="22"/>
              </w:rPr>
              <w:t xml:space="preserve">. </w:t>
            </w:r>
            <w:r w:rsidR="00C411DB">
              <w:rPr>
                <w:sz w:val="22"/>
              </w:rPr>
              <w:t xml:space="preserve">For example, </w:t>
            </w:r>
            <w:r w:rsidR="00CE524E">
              <w:rPr>
                <w:sz w:val="22"/>
              </w:rPr>
              <w:t>if</w:t>
            </w:r>
            <w:r w:rsidR="00EB34A1">
              <w:rPr>
                <w:sz w:val="22"/>
              </w:rPr>
              <w:t xml:space="preserve"> sexual harassment </w:t>
            </w:r>
            <w:r w:rsidR="00A84DBE">
              <w:rPr>
                <w:sz w:val="22"/>
              </w:rPr>
              <w:t>at work</w:t>
            </w:r>
            <w:r w:rsidR="00CE524E">
              <w:rPr>
                <w:sz w:val="22"/>
              </w:rPr>
              <w:t xml:space="preserve"> is legal,</w:t>
            </w:r>
            <w:r w:rsidR="00EB34A1">
              <w:rPr>
                <w:sz w:val="22"/>
              </w:rPr>
              <w:t xml:space="preserve"> </w:t>
            </w:r>
            <w:r w:rsidR="00CE524E">
              <w:rPr>
                <w:sz w:val="22"/>
              </w:rPr>
              <w:t>y</w:t>
            </w:r>
            <w:r w:rsidR="00EB34A1">
              <w:rPr>
                <w:sz w:val="22"/>
              </w:rPr>
              <w:t>our organisation</w:t>
            </w:r>
            <w:r w:rsidR="00BC550F">
              <w:rPr>
                <w:sz w:val="22"/>
              </w:rPr>
              <w:t xml:space="preserve">’s </w:t>
            </w:r>
            <w:r w:rsidR="00CE524E">
              <w:rPr>
                <w:sz w:val="22"/>
              </w:rPr>
              <w:t xml:space="preserve">code of conduct </w:t>
            </w:r>
            <w:r w:rsidR="00EB34A1">
              <w:rPr>
                <w:sz w:val="22"/>
              </w:rPr>
              <w:t xml:space="preserve">can still </w:t>
            </w:r>
            <w:r w:rsidR="00BC550F">
              <w:rPr>
                <w:sz w:val="22"/>
              </w:rPr>
              <w:t>cover sexual harassment</w:t>
            </w:r>
            <w:r w:rsidR="00CE524E">
              <w:rPr>
                <w:sz w:val="22"/>
              </w:rPr>
              <w:t>.</w:t>
            </w:r>
          </w:p>
          <w:p w14:paraId="63172E70" w14:textId="77777777" w:rsidR="00825EFC" w:rsidRPr="003F4FA7" w:rsidRDefault="00825EFC" w:rsidP="00AB1CE9">
            <w:pPr>
              <w:pStyle w:val="Body"/>
              <w:numPr>
                <w:ilvl w:val="0"/>
                <w:numId w:val="36"/>
              </w:numPr>
              <w:spacing w:before="240" w:after="0" w:line="276" w:lineRule="auto"/>
              <w:ind w:left="312" w:hanging="357"/>
              <w:jc w:val="both"/>
              <w:rPr>
                <w:sz w:val="22"/>
              </w:rPr>
            </w:pPr>
            <w:r w:rsidRPr="003F4FA7">
              <w:rPr>
                <w:b/>
                <w:bCs/>
                <w:sz w:val="22"/>
              </w:rPr>
              <w:t>How do I start to integrate SEAH into my work?</w:t>
            </w:r>
          </w:p>
          <w:p w14:paraId="0B5D6172" w14:textId="3A938D3B" w:rsidR="00825EFC" w:rsidRPr="003F4FA7" w:rsidRDefault="00825EFC" w:rsidP="00AB1CE9">
            <w:pPr>
              <w:pStyle w:val="Body"/>
              <w:numPr>
                <w:ilvl w:val="0"/>
                <w:numId w:val="37"/>
              </w:numPr>
              <w:spacing w:before="120" w:after="0" w:line="276" w:lineRule="auto"/>
              <w:ind w:left="669" w:hanging="357"/>
              <w:jc w:val="both"/>
              <w:rPr>
                <w:sz w:val="22"/>
              </w:rPr>
            </w:pPr>
            <w:r w:rsidRPr="003F4FA7">
              <w:rPr>
                <w:sz w:val="22"/>
              </w:rPr>
              <w:t xml:space="preserve">Think about the work you already to do keep people safe. </w:t>
            </w:r>
            <w:r w:rsidR="00712FFD">
              <w:rPr>
                <w:sz w:val="22"/>
              </w:rPr>
              <w:t>Y</w:t>
            </w:r>
            <w:r w:rsidR="00847CD3">
              <w:rPr>
                <w:sz w:val="22"/>
              </w:rPr>
              <w:t>ou might</w:t>
            </w:r>
            <w:r>
              <w:rPr>
                <w:sz w:val="22"/>
              </w:rPr>
              <w:t xml:space="preserve"> already have a statement in your organisation’s values about how you keep people safe.</w:t>
            </w:r>
            <w:r w:rsidR="00E55E09">
              <w:t xml:space="preserve"> </w:t>
            </w:r>
            <w:r w:rsidR="00E55E09" w:rsidRPr="00E55E09">
              <w:rPr>
                <w:sz w:val="22"/>
              </w:rPr>
              <w:t>Expand that into a simple code of conduct that includes the behaviours your organisation wants to encourage or discourage from staff</w:t>
            </w:r>
            <w:r w:rsidR="00E55E09">
              <w:rPr>
                <w:sz w:val="22"/>
              </w:rPr>
              <w:t xml:space="preserve">. </w:t>
            </w:r>
          </w:p>
          <w:p w14:paraId="18701554" w14:textId="7DB77110" w:rsidR="00825EFC" w:rsidRDefault="00825EFC" w:rsidP="00AB1CE9">
            <w:pPr>
              <w:pStyle w:val="Body"/>
              <w:numPr>
                <w:ilvl w:val="0"/>
                <w:numId w:val="37"/>
              </w:numPr>
              <w:spacing w:before="120" w:after="0" w:line="276" w:lineRule="auto"/>
              <w:ind w:left="669" w:hanging="357"/>
              <w:jc w:val="both"/>
              <w:rPr>
                <w:sz w:val="22"/>
              </w:rPr>
            </w:pPr>
            <w:r w:rsidRPr="003F4FA7">
              <w:rPr>
                <w:sz w:val="22"/>
              </w:rPr>
              <w:t xml:space="preserve">Review </w:t>
            </w:r>
            <w:r w:rsidR="001B0B79">
              <w:rPr>
                <w:sz w:val="22"/>
              </w:rPr>
              <w:t>other</w:t>
            </w:r>
            <w:r w:rsidRPr="003F4FA7">
              <w:rPr>
                <w:sz w:val="22"/>
              </w:rPr>
              <w:t xml:space="preserve"> organisations</w:t>
            </w:r>
            <w:r w:rsidR="009D6510">
              <w:rPr>
                <w:sz w:val="22"/>
              </w:rPr>
              <w:t>’</w:t>
            </w:r>
            <w:r w:rsidR="009D6510" w:rsidRPr="003F4FA7">
              <w:rPr>
                <w:sz w:val="22"/>
              </w:rPr>
              <w:t xml:space="preserve"> policies</w:t>
            </w:r>
            <w:r w:rsidRPr="003F4FA7">
              <w:rPr>
                <w:sz w:val="22"/>
              </w:rPr>
              <w:t xml:space="preserve">. Identify some processes you could </w:t>
            </w:r>
            <w:r>
              <w:rPr>
                <w:sz w:val="22"/>
              </w:rPr>
              <w:t xml:space="preserve">easily </w:t>
            </w:r>
            <w:r w:rsidRPr="003F4FA7">
              <w:rPr>
                <w:sz w:val="22"/>
              </w:rPr>
              <w:t xml:space="preserve">adopt for your organisation. Identify other processes and activities that you </w:t>
            </w:r>
            <w:r>
              <w:rPr>
                <w:sz w:val="22"/>
              </w:rPr>
              <w:t>will</w:t>
            </w:r>
            <w:r w:rsidRPr="003F4FA7">
              <w:rPr>
                <w:sz w:val="22"/>
              </w:rPr>
              <w:t xml:space="preserve"> work towards achieving over time.</w:t>
            </w:r>
          </w:p>
          <w:p w14:paraId="01796575" w14:textId="3AE80EFF" w:rsidR="00790D07" w:rsidRPr="006B3010" w:rsidRDefault="007A51B4" w:rsidP="006B3010">
            <w:pPr>
              <w:pStyle w:val="Body"/>
              <w:numPr>
                <w:ilvl w:val="0"/>
                <w:numId w:val="37"/>
              </w:numPr>
              <w:spacing w:before="120" w:after="0" w:line="276" w:lineRule="auto"/>
              <w:ind w:left="669" w:hanging="357"/>
              <w:jc w:val="both"/>
              <w:rPr>
                <w:sz w:val="22"/>
              </w:rPr>
            </w:pPr>
            <w:r>
              <w:rPr>
                <w:sz w:val="22"/>
              </w:rPr>
              <w:t xml:space="preserve">Start to assess the </w:t>
            </w:r>
            <w:r w:rsidR="00A5163D">
              <w:rPr>
                <w:sz w:val="22"/>
              </w:rPr>
              <w:t xml:space="preserve">potential </w:t>
            </w:r>
            <w:r w:rsidR="00790D07">
              <w:rPr>
                <w:sz w:val="22"/>
              </w:rPr>
              <w:t xml:space="preserve">risks </w:t>
            </w:r>
            <w:r w:rsidR="00A5163D">
              <w:rPr>
                <w:sz w:val="22"/>
              </w:rPr>
              <w:t>in your own</w:t>
            </w:r>
            <w:r w:rsidR="00790D07">
              <w:rPr>
                <w:sz w:val="22"/>
              </w:rPr>
              <w:t xml:space="preserve"> organisation </w:t>
            </w:r>
            <w:r w:rsidR="009D51B4">
              <w:rPr>
                <w:sz w:val="22"/>
              </w:rPr>
              <w:t>and find ways to address th</w:t>
            </w:r>
            <w:r>
              <w:rPr>
                <w:sz w:val="22"/>
              </w:rPr>
              <w:t>em</w:t>
            </w:r>
            <w:r w:rsidR="009D51B4">
              <w:rPr>
                <w:sz w:val="22"/>
              </w:rPr>
              <w:t>. Th</w:t>
            </w:r>
            <w:r>
              <w:rPr>
                <w:sz w:val="22"/>
              </w:rPr>
              <w:t xml:space="preserve">ink about </w:t>
            </w:r>
            <w:r w:rsidR="009D51B4">
              <w:rPr>
                <w:sz w:val="22"/>
              </w:rPr>
              <w:t>risks your own staff</w:t>
            </w:r>
            <w:r>
              <w:rPr>
                <w:sz w:val="22"/>
              </w:rPr>
              <w:t xml:space="preserve"> may face</w:t>
            </w:r>
            <w:r w:rsidR="009D51B4">
              <w:rPr>
                <w:sz w:val="22"/>
              </w:rPr>
              <w:t xml:space="preserve">, </w:t>
            </w:r>
            <w:r>
              <w:rPr>
                <w:sz w:val="22"/>
              </w:rPr>
              <w:t xml:space="preserve">risks in </w:t>
            </w:r>
            <w:r w:rsidR="006B3010">
              <w:rPr>
                <w:sz w:val="22"/>
              </w:rPr>
              <w:t>how you recruit staff</w:t>
            </w:r>
            <w:r w:rsidRPr="006B3010">
              <w:rPr>
                <w:sz w:val="22"/>
              </w:rPr>
              <w:t xml:space="preserve">, risks to </w:t>
            </w:r>
            <w:r w:rsidR="009D51B4" w:rsidRPr="006B3010">
              <w:rPr>
                <w:sz w:val="22"/>
              </w:rPr>
              <w:t>the communities you work</w:t>
            </w:r>
            <w:r w:rsidRPr="006B3010">
              <w:rPr>
                <w:sz w:val="22"/>
              </w:rPr>
              <w:t xml:space="preserve"> and risks </w:t>
            </w:r>
            <w:r w:rsidR="00C52B91">
              <w:rPr>
                <w:sz w:val="22"/>
              </w:rPr>
              <w:t>to consider when</w:t>
            </w:r>
            <w:r w:rsidRPr="006B3010">
              <w:rPr>
                <w:sz w:val="22"/>
              </w:rPr>
              <w:t xml:space="preserve"> designing programmes. </w:t>
            </w:r>
          </w:p>
          <w:p w14:paraId="1EEEF2DC" w14:textId="77777777" w:rsidR="00825EFC" w:rsidRPr="003F4FA7" w:rsidRDefault="00825EFC" w:rsidP="00AB1CE9">
            <w:pPr>
              <w:pStyle w:val="Body"/>
              <w:numPr>
                <w:ilvl w:val="0"/>
                <w:numId w:val="36"/>
              </w:numPr>
              <w:spacing w:before="240" w:after="0" w:line="276" w:lineRule="auto"/>
              <w:ind w:left="312" w:hanging="357"/>
              <w:jc w:val="both"/>
              <w:rPr>
                <w:b/>
                <w:bCs/>
                <w:sz w:val="22"/>
              </w:rPr>
            </w:pPr>
            <w:r w:rsidRPr="003F4FA7">
              <w:rPr>
                <w:b/>
                <w:bCs/>
                <w:sz w:val="22"/>
              </w:rPr>
              <w:t>How do I think about power and privilege in my own work?</w:t>
            </w:r>
          </w:p>
          <w:p w14:paraId="4FE7B65E" w14:textId="23C91A39" w:rsidR="00825EFC" w:rsidRPr="00740647" w:rsidRDefault="00825EFC" w:rsidP="00AB1CE9">
            <w:pPr>
              <w:pStyle w:val="Body"/>
              <w:numPr>
                <w:ilvl w:val="0"/>
                <w:numId w:val="37"/>
              </w:numPr>
              <w:spacing w:before="120" w:after="0" w:line="276" w:lineRule="auto"/>
              <w:ind w:left="669" w:hanging="357"/>
              <w:jc w:val="both"/>
              <w:rPr>
                <w:sz w:val="22"/>
              </w:rPr>
            </w:pPr>
            <w:r w:rsidRPr="00740647">
              <w:rPr>
                <w:sz w:val="22"/>
              </w:rPr>
              <w:t>Someone’s gender, age, race, disability or sexuality affect</w:t>
            </w:r>
            <w:r w:rsidR="0006053F">
              <w:rPr>
                <w:sz w:val="22"/>
              </w:rPr>
              <w:t>s</w:t>
            </w:r>
            <w:r w:rsidRPr="00740647">
              <w:rPr>
                <w:sz w:val="22"/>
              </w:rPr>
              <w:t xml:space="preserve"> whether they are in a privileged or disadvantaged position. </w:t>
            </w:r>
            <w:r>
              <w:rPr>
                <w:sz w:val="22"/>
              </w:rPr>
              <w:t>These questions are a helpful starting point to think about power and privilege in your work:</w:t>
            </w:r>
          </w:p>
          <w:p w14:paraId="074C02D4" w14:textId="178496FC" w:rsidR="00825EFC" w:rsidRDefault="00825EFC" w:rsidP="00AB1CE9">
            <w:pPr>
              <w:pStyle w:val="Body"/>
              <w:numPr>
                <w:ilvl w:val="0"/>
                <w:numId w:val="37"/>
              </w:numPr>
              <w:spacing w:before="20" w:after="0" w:line="276" w:lineRule="auto"/>
              <w:ind w:left="1310" w:hanging="357"/>
              <w:jc w:val="both"/>
              <w:rPr>
                <w:sz w:val="22"/>
              </w:rPr>
            </w:pPr>
            <w:r>
              <w:rPr>
                <w:sz w:val="22"/>
              </w:rPr>
              <w:t>When could I be in situations where I could benefit over others because of my age, race or gender</w:t>
            </w:r>
            <w:r w:rsidR="00BC504E">
              <w:rPr>
                <w:sz w:val="22"/>
              </w:rPr>
              <w:t xml:space="preserve"> (or combination of these)</w:t>
            </w:r>
            <w:r>
              <w:rPr>
                <w:sz w:val="22"/>
              </w:rPr>
              <w:t>?</w:t>
            </w:r>
          </w:p>
          <w:p w14:paraId="0A1527DB" w14:textId="77777777" w:rsidR="00825EFC" w:rsidRPr="00AC3351" w:rsidRDefault="00825EFC" w:rsidP="00AB1CE9">
            <w:pPr>
              <w:pStyle w:val="Body"/>
              <w:numPr>
                <w:ilvl w:val="0"/>
                <w:numId w:val="37"/>
              </w:numPr>
              <w:spacing w:before="20" w:after="0" w:line="276" w:lineRule="auto"/>
              <w:ind w:left="1310" w:hanging="357"/>
              <w:jc w:val="both"/>
              <w:rPr>
                <w:rFonts w:ascii="Times New Roman" w:hAnsi="Times New Roman"/>
              </w:rPr>
            </w:pPr>
            <w:r>
              <w:rPr>
                <w:sz w:val="22"/>
              </w:rPr>
              <w:t>How could my physical appearance influence how others treat me?</w:t>
            </w:r>
          </w:p>
          <w:p w14:paraId="68A6AFCF" w14:textId="1AD60671" w:rsidR="00825EFC" w:rsidRDefault="00825EFC" w:rsidP="00AB1CE9">
            <w:pPr>
              <w:pStyle w:val="Body"/>
              <w:numPr>
                <w:ilvl w:val="0"/>
                <w:numId w:val="37"/>
              </w:numPr>
              <w:spacing w:before="20" w:after="0" w:line="276" w:lineRule="auto"/>
              <w:ind w:left="1310" w:hanging="357"/>
              <w:jc w:val="both"/>
              <w:rPr>
                <w:sz w:val="22"/>
              </w:rPr>
            </w:pPr>
            <w:r>
              <w:rPr>
                <w:sz w:val="22"/>
              </w:rPr>
              <w:t>How do I ensure</w:t>
            </w:r>
            <w:r w:rsidR="00075F50">
              <w:rPr>
                <w:sz w:val="22"/>
              </w:rPr>
              <w:t xml:space="preserve"> individuals are not discriminated against for any reason and are given equal opportunities? </w:t>
            </w:r>
          </w:p>
          <w:p w14:paraId="5DB37B54" w14:textId="74FFC755" w:rsidR="00825EFC" w:rsidRPr="004013D7" w:rsidRDefault="00C44A70" w:rsidP="00AB1CE9">
            <w:pPr>
              <w:pStyle w:val="Body"/>
              <w:numPr>
                <w:ilvl w:val="0"/>
                <w:numId w:val="37"/>
              </w:numPr>
              <w:spacing w:before="120" w:after="0" w:line="276" w:lineRule="auto"/>
              <w:ind w:left="669" w:hanging="357"/>
              <w:jc w:val="both"/>
              <w:rPr>
                <w:sz w:val="22"/>
              </w:rPr>
            </w:pPr>
            <w:r>
              <w:rPr>
                <w:sz w:val="22"/>
              </w:rPr>
              <w:lastRenderedPageBreak/>
              <w:t>Power and privilege</w:t>
            </w:r>
            <w:r w:rsidR="00825EFC">
              <w:rPr>
                <w:sz w:val="22"/>
              </w:rPr>
              <w:t xml:space="preserve"> influence your relationships and your work with communities and your own staff. It is important to consider both when reflecting on power and privilege. </w:t>
            </w:r>
          </w:p>
          <w:p w14:paraId="498F2B45" w14:textId="77777777" w:rsidR="00825EFC" w:rsidRPr="003F4FA7" w:rsidRDefault="00825EFC" w:rsidP="00AB1CE9">
            <w:pPr>
              <w:pStyle w:val="Body"/>
              <w:numPr>
                <w:ilvl w:val="0"/>
                <w:numId w:val="36"/>
              </w:numPr>
              <w:spacing w:before="240" w:after="0" w:line="276" w:lineRule="auto"/>
              <w:ind w:left="312" w:hanging="357"/>
              <w:jc w:val="both"/>
              <w:rPr>
                <w:b/>
                <w:bCs/>
                <w:sz w:val="22"/>
              </w:rPr>
            </w:pPr>
            <w:r w:rsidRPr="003F4FA7">
              <w:rPr>
                <w:b/>
                <w:bCs/>
                <w:sz w:val="22"/>
              </w:rPr>
              <w:t>What can I do if I don’t know what support services exist in my area?</w:t>
            </w:r>
          </w:p>
          <w:p w14:paraId="49CB2786" w14:textId="5F90804C" w:rsidR="001B0B79" w:rsidRDefault="00825EFC" w:rsidP="00AB1CE9">
            <w:pPr>
              <w:pStyle w:val="Body"/>
              <w:numPr>
                <w:ilvl w:val="0"/>
                <w:numId w:val="37"/>
              </w:numPr>
              <w:spacing w:before="120" w:after="0" w:line="276" w:lineRule="auto"/>
              <w:ind w:left="669" w:hanging="357"/>
              <w:jc w:val="both"/>
              <w:rPr>
                <w:sz w:val="22"/>
              </w:rPr>
            </w:pPr>
            <w:r w:rsidRPr="003F4FA7">
              <w:rPr>
                <w:sz w:val="22"/>
              </w:rPr>
              <w:t xml:space="preserve">Contact your local office for women, family and children/youth affairs. They </w:t>
            </w:r>
            <w:r w:rsidR="001B0B79">
              <w:rPr>
                <w:sz w:val="22"/>
              </w:rPr>
              <w:t>can</w:t>
            </w:r>
            <w:r w:rsidRPr="003F4FA7">
              <w:rPr>
                <w:sz w:val="22"/>
              </w:rPr>
              <w:t xml:space="preserve"> provide you with information on local support services. They may also provide you with details for the local government representative who could </w:t>
            </w:r>
            <w:r w:rsidR="0087777E">
              <w:rPr>
                <w:sz w:val="22"/>
              </w:rPr>
              <w:t xml:space="preserve">help </w:t>
            </w:r>
            <w:r w:rsidR="000D7EF9">
              <w:rPr>
                <w:sz w:val="22"/>
              </w:rPr>
              <w:t>with</w:t>
            </w:r>
            <w:r w:rsidRPr="003F4FA7">
              <w:rPr>
                <w:sz w:val="22"/>
              </w:rPr>
              <w:t xml:space="preserve"> identif</w:t>
            </w:r>
            <w:r w:rsidR="0087777E">
              <w:rPr>
                <w:sz w:val="22"/>
              </w:rPr>
              <w:t>y</w:t>
            </w:r>
            <w:r w:rsidR="000D7EF9">
              <w:rPr>
                <w:sz w:val="22"/>
              </w:rPr>
              <w:t>ing</w:t>
            </w:r>
            <w:r w:rsidRPr="003F4FA7">
              <w:rPr>
                <w:sz w:val="22"/>
              </w:rPr>
              <w:t xml:space="preserve"> services.</w:t>
            </w:r>
          </w:p>
          <w:p w14:paraId="1DCA73A1" w14:textId="73A86229" w:rsidR="001B0B79" w:rsidRPr="001B0B79" w:rsidRDefault="00825EFC" w:rsidP="00AB1CE9">
            <w:pPr>
              <w:pStyle w:val="Body"/>
              <w:numPr>
                <w:ilvl w:val="0"/>
                <w:numId w:val="37"/>
              </w:numPr>
              <w:spacing w:before="120" w:after="0" w:line="276" w:lineRule="auto"/>
              <w:ind w:left="669" w:hanging="357"/>
              <w:jc w:val="both"/>
              <w:rPr>
                <w:sz w:val="22"/>
              </w:rPr>
            </w:pPr>
            <w:r w:rsidRPr="001B0B79">
              <w:rPr>
                <w:sz w:val="22"/>
              </w:rPr>
              <w:t>Map the formal and informal services in your area. Do this by asking local organisations</w:t>
            </w:r>
            <w:r w:rsidR="001B0B79" w:rsidRPr="001B0B79">
              <w:rPr>
                <w:sz w:val="22"/>
              </w:rPr>
              <w:t xml:space="preserve"> and women’s groups</w:t>
            </w:r>
            <w:r w:rsidRPr="001B0B79">
              <w:rPr>
                <w:sz w:val="22"/>
              </w:rPr>
              <w:t xml:space="preserve"> who they refer people to for support. </w:t>
            </w:r>
            <w:r w:rsidR="001B0B79" w:rsidRPr="001B0B79">
              <w:rPr>
                <w:sz w:val="22"/>
              </w:rPr>
              <w:t>You can also</w:t>
            </w:r>
            <w:r w:rsidRPr="001B0B79">
              <w:rPr>
                <w:sz w:val="22"/>
              </w:rPr>
              <w:t xml:space="preserve"> ask communities who they go to for support. Ask for their opinion on the service so you know which ones they consider trustworthy. </w:t>
            </w:r>
          </w:p>
          <w:p w14:paraId="3EDEC09E" w14:textId="4A2F9095" w:rsidR="00825EFC" w:rsidRPr="001B0B79" w:rsidRDefault="00825EFC" w:rsidP="00AB1CE9">
            <w:pPr>
              <w:pStyle w:val="Body"/>
              <w:numPr>
                <w:ilvl w:val="0"/>
                <w:numId w:val="36"/>
              </w:numPr>
              <w:spacing w:before="240" w:after="0" w:line="276" w:lineRule="auto"/>
              <w:ind w:left="312" w:hanging="357"/>
              <w:jc w:val="both"/>
              <w:rPr>
                <w:b/>
                <w:bCs/>
                <w:sz w:val="22"/>
              </w:rPr>
            </w:pPr>
            <w:r w:rsidRPr="001B0B79">
              <w:rPr>
                <w:b/>
                <w:bCs/>
                <w:sz w:val="22"/>
              </w:rPr>
              <w:t>What if some global standards conflict with community values and beliefs?</w:t>
            </w:r>
          </w:p>
          <w:p w14:paraId="569A69F3" w14:textId="46AD130B" w:rsidR="003C4B24" w:rsidRDefault="005B3C2F" w:rsidP="00AB1CE9">
            <w:pPr>
              <w:pStyle w:val="Body"/>
              <w:numPr>
                <w:ilvl w:val="0"/>
                <w:numId w:val="37"/>
              </w:numPr>
              <w:spacing w:before="120" w:after="0" w:line="276" w:lineRule="auto"/>
              <w:ind w:left="669" w:hanging="357"/>
              <w:jc w:val="both"/>
              <w:rPr>
                <w:sz w:val="22"/>
              </w:rPr>
            </w:pPr>
            <w:r>
              <w:rPr>
                <w:sz w:val="22"/>
              </w:rPr>
              <w:t>R</w:t>
            </w:r>
            <w:r w:rsidR="00075F50">
              <w:rPr>
                <w:sz w:val="22"/>
              </w:rPr>
              <w:t xml:space="preserve">aise awareness on what SEAH </w:t>
            </w:r>
            <w:r w:rsidR="00C92650">
              <w:rPr>
                <w:sz w:val="22"/>
              </w:rPr>
              <w:t>means with communities.</w:t>
            </w:r>
            <w:r w:rsidR="00825EFC">
              <w:rPr>
                <w:sz w:val="22"/>
              </w:rPr>
              <w:t xml:space="preserve"> Explain</w:t>
            </w:r>
            <w:r w:rsidR="00825EFC" w:rsidRPr="003F4FA7">
              <w:rPr>
                <w:sz w:val="22"/>
              </w:rPr>
              <w:t xml:space="preserve"> how it harms those who experience it. Get communities to identify who is most at risk for experiencing SEAH</w:t>
            </w:r>
            <w:r w:rsidR="00AB60AF">
              <w:rPr>
                <w:sz w:val="22"/>
              </w:rPr>
              <w:t>.</w:t>
            </w:r>
            <w:r w:rsidR="00825EFC" w:rsidRPr="003F4FA7">
              <w:rPr>
                <w:sz w:val="22"/>
              </w:rPr>
              <w:t xml:space="preserve"> </w:t>
            </w:r>
          </w:p>
          <w:p w14:paraId="4403C5FC" w14:textId="27B6381D" w:rsidR="00825EFC" w:rsidRPr="003C4B24" w:rsidRDefault="005B3C2F" w:rsidP="00AB1CE9">
            <w:pPr>
              <w:pStyle w:val="Body"/>
              <w:numPr>
                <w:ilvl w:val="0"/>
                <w:numId w:val="37"/>
              </w:numPr>
              <w:spacing w:before="120" w:after="0" w:line="276" w:lineRule="auto"/>
              <w:ind w:left="669" w:hanging="357"/>
              <w:jc w:val="both"/>
              <w:rPr>
                <w:sz w:val="22"/>
              </w:rPr>
            </w:pPr>
            <w:r>
              <w:rPr>
                <w:sz w:val="22"/>
              </w:rPr>
              <w:t>Help community members</w:t>
            </w:r>
            <w:r w:rsidR="00895D1E">
              <w:rPr>
                <w:sz w:val="22"/>
              </w:rPr>
              <w:t xml:space="preserve"> i</w:t>
            </w:r>
            <w:r w:rsidR="00825EFC" w:rsidRPr="003C4B24">
              <w:rPr>
                <w:sz w:val="22"/>
              </w:rPr>
              <w:t xml:space="preserve">dentify existing social norms and customs that communities feel are important to protect people. </w:t>
            </w:r>
            <w:r w:rsidR="00AB60AF">
              <w:rPr>
                <w:sz w:val="22"/>
              </w:rPr>
              <w:t xml:space="preserve">Work with communities to </w:t>
            </w:r>
            <w:r w:rsidR="003852EC">
              <w:rPr>
                <w:sz w:val="22"/>
              </w:rPr>
              <w:t>identify</w:t>
            </w:r>
            <w:r w:rsidR="00AB60AF">
              <w:rPr>
                <w:sz w:val="22"/>
              </w:rPr>
              <w:t xml:space="preserve"> reasons why it is important for vulnerable groups to be protected and supported. </w:t>
            </w:r>
            <w:r w:rsidR="00825EFC" w:rsidRPr="003C4B24">
              <w:rPr>
                <w:sz w:val="22"/>
              </w:rPr>
              <w:t>These conversations are important to have over time to change people’s views</w:t>
            </w:r>
            <w:r w:rsidR="00712FFD">
              <w:rPr>
                <w:sz w:val="22"/>
              </w:rPr>
              <w:t>. D</w:t>
            </w:r>
            <w:r w:rsidR="00825EFC" w:rsidRPr="003C4B24">
              <w:rPr>
                <w:sz w:val="22"/>
              </w:rPr>
              <w:t xml:space="preserve">o not get frustrated if you do not see people’s </w:t>
            </w:r>
            <w:r w:rsidR="008C1042">
              <w:rPr>
                <w:sz w:val="22"/>
              </w:rPr>
              <w:t xml:space="preserve">attitudes and </w:t>
            </w:r>
            <w:r w:rsidR="00825EFC" w:rsidRPr="003C4B24">
              <w:rPr>
                <w:sz w:val="22"/>
              </w:rPr>
              <w:t>behaviours change immediately.</w:t>
            </w:r>
            <w:r w:rsidR="00EE5815">
              <w:rPr>
                <w:sz w:val="22"/>
              </w:rPr>
              <w:t xml:space="preserve"> This is not about changing community social norms and customs. It is about making sure your organisation does not cause harm to people</w:t>
            </w:r>
            <w:r w:rsidR="00882518">
              <w:rPr>
                <w:sz w:val="22"/>
              </w:rPr>
              <w:t>. By raising awareness on what SEAH means and who it affects, your organisation will</w:t>
            </w:r>
            <w:r w:rsidR="00014450">
              <w:rPr>
                <w:sz w:val="22"/>
              </w:rPr>
              <w:t xml:space="preserve"> support communities to be able to identify it and report it.</w:t>
            </w:r>
          </w:p>
        </w:tc>
      </w:tr>
    </w:tbl>
    <w:p w14:paraId="27392EF8" w14:textId="57CBB24A" w:rsidR="00F7704D" w:rsidRPr="003F4FA7" w:rsidRDefault="00F7704D" w:rsidP="003F4FA7">
      <w:pPr>
        <w:pStyle w:val="Body"/>
        <w:spacing w:line="240" w:lineRule="auto"/>
        <w:jc w:val="both"/>
        <w:rPr>
          <w:sz w:val="22"/>
        </w:rPr>
      </w:pPr>
    </w:p>
    <w:p w14:paraId="3C83A4B0" w14:textId="2151CBAE" w:rsidR="00F7704D" w:rsidRPr="003F4FA7" w:rsidRDefault="00F7704D" w:rsidP="003F4FA7">
      <w:pPr>
        <w:pStyle w:val="Body"/>
        <w:spacing w:line="240" w:lineRule="auto"/>
        <w:jc w:val="both"/>
        <w:rPr>
          <w:sz w:val="22"/>
        </w:rPr>
      </w:pPr>
    </w:p>
    <w:p w14:paraId="59FFA096" w14:textId="77777777" w:rsidR="00F7704D" w:rsidRPr="003F4FA7" w:rsidRDefault="00F7704D" w:rsidP="003F4FA7">
      <w:pPr>
        <w:pStyle w:val="Body"/>
        <w:spacing w:line="240" w:lineRule="auto"/>
        <w:jc w:val="both"/>
        <w:rPr>
          <w:sz w:val="22"/>
        </w:rPr>
      </w:pPr>
    </w:p>
    <w:bookmarkEnd w:id="0"/>
    <w:p w14:paraId="777A5AEB" w14:textId="1EB27D3A" w:rsidR="005A49F6" w:rsidRPr="001C5786" w:rsidRDefault="005A49F6" w:rsidP="006B72C1">
      <w:pPr>
        <w:pStyle w:val="FootnoteText"/>
        <w:rPr>
          <w:sz w:val="22"/>
          <w:szCs w:val="22"/>
        </w:rPr>
      </w:pPr>
    </w:p>
    <w:sectPr w:rsidR="005A49F6" w:rsidRPr="001C5786" w:rsidSect="002F684F">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code="9"/>
      <w:pgMar w:top="680" w:right="1134" w:bottom="255" w:left="1134" w:header="709"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C123" w14:textId="77777777" w:rsidR="0002387B" w:rsidRDefault="0002387B" w:rsidP="00135DA2">
      <w:pPr>
        <w:spacing w:after="0" w:line="240" w:lineRule="auto"/>
      </w:pPr>
      <w:r>
        <w:separator/>
      </w:r>
    </w:p>
  </w:endnote>
  <w:endnote w:type="continuationSeparator" w:id="0">
    <w:p w14:paraId="548DB04C" w14:textId="77777777" w:rsidR="0002387B" w:rsidRDefault="0002387B"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Khmer Sangam MN">
    <w:altName w:val="Khmer Sangam MN"/>
    <w:panose1 w:val="02000400000000000000"/>
    <w:charset w:val="00"/>
    <w:family w:val="auto"/>
    <w:pitch w:val="variable"/>
    <w:sig w:usb0="80000003" w:usb1="00002040" w:usb2="0001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BOLD OBLIQUE">
    <w:panose1 w:val="00000000000000000000"/>
    <w:charset w:val="00"/>
    <w:family w:val="auto"/>
    <w:pitch w:val="variable"/>
    <w:sig w:usb0="E00002FF" w:usb1="5000785B" w:usb2="00000000" w:usb3="00000000" w:csb0="0000019F" w:csb1="00000000"/>
  </w:font>
  <w:font w:name="HELVETICA LIGHT OBLIQUE">
    <w:panose1 w:val="020B0403020202020204"/>
    <w:charset w:val="00"/>
    <w:family w:val="swiss"/>
    <w:pitch w:val="variable"/>
    <w:sig w:usb0="800000AF" w:usb1="4000204A" w:usb2="00000000" w:usb3="00000000" w:csb0="00000001" w:csb1="00000000"/>
  </w:font>
  <w:font w:name="Roboto Slab">
    <w:altName w:val="Arial"/>
    <w:panose1 w:val="020B0604020202020204"/>
    <w:charset w:val="00"/>
    <w:family w:val="roman"/>
    <w:notTrueType/>
    <w:pitch w:val="default"/>
    <w:sig w:usb0="00000003" w:usb1="00000000" w:usb2="00000000" w:usb3="00000000" w:csb0="00000001" w:csb1="00000000"/>
  </w:font>
  <w:font w:name="Univers LT Std 45 Ligh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55906"/>
      <w:docPartObj>
        <w:docPartGallery w:val="Page Numbers (Bottom of Page)"/>
        <w:docPartUnique/>
      </w:docPartObj>
    </w:sdtPr>
    <w:sdtEndPr>
      <w:rPr>
        <w:rStyle w:val="PageNumber"/>
      </w:rPr>
    </w:sdtEndPr>
    <w:sdtContent>
      <w:p w14:paraId="51BE9D00" w14:textId="61AEAEA4" w:rsidR="00934E53" w:rsidRDefault="00934E53" w:rsidP="00934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8F149" w14:textId="77777777" w:rsidR="00934E53" w:rsidRDefault="00934E53" w:rsidP="00F15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69185"/>
      <w:docPartObj>
        <w:docPartGallery w:val="Page Numbers (Bottom of Page)"/>
        <w:docPartUnique/>
      </w:docPartObj>
    </w:sdtPr>
    <w:sdtEndPr>
      <w:rPr>
        <w:rStyle w:val="PageNumber"/>
      </w:rPr>
    </w:sdtEndPr>
    <w:sdtContent>
      <w:sdt>
        <w:sdtPr>
          <w:rPr>
            <w:rStyle w:val="PageNumber"/>
          </w:rPr>
          <w:id w:val="915128496"/>
          <w:docPartObj>
            <w:docPartGallery w:val="Page Numbers (Bottom of Page)"/>
            <w:docPartUnique/>
          </w:docPartObj>
        </w:sdtPr>
        <w:sdtEndPr>
          <w:rPr>
            <w:rStyle w:val="PageNumber"/>
          </w:rPr>
        </w:sdtEndPr>
        <w:sdtContent>
          <w:p w14:paraId="3E77ED9C"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Pr>
                <w:rStyle w:val="PageNumber"/>
                <w:rFonts w:ascii="Helvetica" w:hAnsi="Helvetica"/>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61D4563A" w14:textId="19E3619A" w:rsidR="00934E53" w:rsidRDefault="0002387B" w:rsidP="00947D2F">
        <w:pPr>
          <w:pStyle w:val="Footer"/>
          <w:framePr w:w="557" w:wrap="none" w:vAnchor="text" w:hAnchor="page" w:x="10657" w:y="35"/>
          <w:rPr>
            <w:rStyle w:val="PageNumber"/>
          </w:rPr>
        </w:pPr>
      </w:p>
    </w:sdtContent>
  </w:sdt>
  <w:p w14:paraId="4E018967" w14:textId="1061BB52" w:rsidR="00934E53" w:rsidRPr="007C0D07" w:rsidRDefault="00934E53" w:rsidP="007C0D07">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Pr="009B31DA">
      <w:rPr>
        <w:rFonts w:ascii="Helvetica" w:hAnsi="Helvetica"/>
        <w:color w:val="283A51" w:themeColor="accent3"/>
        <w:sz w:val="24"/>
        <w:szCs w:val="24"/>
      </w:rPr>
      <w:t>Guidance Note</w:t>
    </w:r>
    <w:r w:rsidRPr="009B31DA">
      <w:rPr>
        <w:rFonts w:ascii="Helvetica" w:hAnsi="Helvetica"/>
        <w:color w:val="A2973F" w:themeColor="accent2"/>
        <w:sz w:val="24"/>
        <w:szCs w:val="24"/>
      </w:rPr>
      <w:t xml:space="preserve"> </w:t>
    </w:r>
    <w:r w:rsidRPr="006302F6">
      <w:rPr>
        <w:rFonts w:ascii="Helvetica" w:hAnsi="Helvetica"/>
        <w:color w:val="54BF9E" w:themeColor="accent1"/>
        <w:sz w:val="24"/>
        <w:szCs w:val="24"/>
      </w:rPr>
      <w:t>SEAH</w:t>
    </w:r>
    <w:r>
      <w:rPr>
        <w:rFonts w:ascii="Helvetica" w:hAnsi="Helvetica"/>
        <w:color w:val="A2973F" w:themeColor="accent2"/>
        <w:sz w:val="24"/>
        <w:szCs w:val="24"/>
      </w:rPr>
      <w:t xml:space="preserve"> </w:t>
    </w:r>
    <w:r w:rsidRPr="000E4961">
      <w:rPr>
        <w:rFonts w:ascii="Helvetica" w:hAnsi="Helvetica"/>
        <w:color w:val="54BF9E" w:themeColor="accent1"/>
        <w:sz w:val="24"/>
        <w:szCs w:val="24"/>
      </w:rPr>
      <w:t>and Covid-19</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sidRPr="009B31DA">
      <w:rPr>
        <w:rFonts w:ascii="Helvetica" w:hAnsi="Helvetica"/>
        <w:color w:val="283A51" w:themeColor="accent3"/>
        <w:sz w:val="24"/>
        <w:szCs w:val="24"/>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184136"/>
      <w:docPartObj>
        <w:docPartGallery w:val="Page Numbers (Bottom of Page)"/>
        <w:docPartUnique/>
      </w:docPartObj>
    </w:sdtPr>
    <w:sdtEndPr>
      <w:rPr>
        <w:rStyle w:val="PageNumber"/>
      </w:rPr>
    </w:sdtEndPr>
    <w:sdtContent>
      <w:p w14:paraId="553B868A" w14:textId="6BDE7F38" w:rsidR="00934E53" w:rsidRDefault="00934E53" w:rsidP="00947D2F">
        <w:pPr>
          <w:pStyle w:val="Footer"/>
          <w:framePr w:wrap="none" w:vAnchor="text" w:hAnchor="margin" w:xAlign="right" w:y="42"/>
          <w:rPr>
            <w:rStyle w:val="PageNumber"/>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B457FE">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1EBAC907" w14:textId="681C20FE" w:rsidR="00934E53" w:rsidRPr="00E222D3" w:rsidRDefault="00934E53" w:rsidP="008E6F4E">
    <w:pPr>
      <w:pStyle w:val="Footer"/>
      <w:tabs>
        <w:tab w:val="left" w:pos="10732"/>
      </w:tabs>
      <w:spacing w:before="240"/>
      <w:ind w:right="360"/>
      <w:jc w:val="left"/>
      <w:rPr>
        <w:rFonts w:ascii="Helvetica" w:hAnsi="Helvetica"/>
        <w:color w:val="54BF9E" w:themeColor="accent1"/>
        <w:sz w:val="24"/>
        <w:szCs w:val="24"/>
      </w:rPr>
    </w:pPr>
    <w:r w:rsidRPr="00E222D3">
      <w:rPr>
        <w:rFonts w:ascii="Helvetica" w:hAnsi="Helvetica" w:cs="Times New Roman"/>
        <w:color w:val="283A51" w:themeColor="accent3"/>
        <w:sz w:val="24"/>
        <w:szCs w:val="24"/>
      </w:rPr>
      <w:t>safeguarding</w:t>
    </w:r>
    <w:r w:rsidRPr="00E222D3">
      <w:rPr>
        <w:rFonts w:ascii="Helvetica" w:hAnsi="Helvetica" w:cs="Times New Roman"/>
        <w:color w:val="54BF9E" w:themeColor="accent1"/>
        <w:sz w:val="24"/>
        <w:szCs w:val="24"/>
      </w:rPr>
      <w:t>support</w:t>
    </w:r>
    <w:r w:rsidRPr="00E222D3">
      <w:rPr>
        <w:rFonts w:ascii="Helvetica" w:hAnsi="Helvetica" w:cs="Times New Roman"/>
        <w:color w:val="283A51" w:themeColor="accent3"/>
        <w:sz w:val="24"/>
        <w:szCs w:val="24"/>
      </w:rPr>
      <w:t>hub.org</w:t>
    </w:r>
    <w:r w:rsidRPr="00E222D3">
      <w:rPr>
        <w:rFonts w:ascii="Helvetica" w:hAnsi="Helvetica"/>
        <w:color w:val="A2973F" w:themeColor="accent2"/>
        <w:sz w:val="24"/>
        <w:szCs w:val="24"/>
      </w:rPr>
      <w:t xml:space="preserve"> | </w:t>
    </w:r>
    <w:r w:rsidR="004B7514">
      <w:rPr>
        <w:rFonts w:ascii="Helvetica" w:hAnsi="Helvetica"/>
        <w:color w:val="283A51" w:themeColor="accent3"/>
        <w:sz w:val="24"/>
        <w:szCs w:val="24"/>
      </w:rPr>
      <w:t>Summary brief</w:t>
    </w:r>
    <w:r w:rsidRPr="00E222D3">
      <w:rPr>
        <w:rFonts w:ascii="Helvetica" w:hAnsi="Helvetica"/>
        <w:color w:val="283A51" w:themeColor="accent3"/>
        <w:sz w:val="24"/>
        <w:szCs w:val="24"/>
      </w:rPr>
      <w:t xml:space="preserve"> </w:t>
    </w:r>
    <w:r w:rsidR="00E222D3" w:rsidRPr="00E222D3">
      <w:rPr>
        <w:rFonts w:ascii="Helvetica" w:hAnsi="Helvetica"/>
        <w:color w:val="54BF9E" w:themeColor="accent1"/>
        <w:sz w:val="24"/>
        <w:szCs w:val="24"/>
      </w:rPr>
      <w:t xml:space="preserve">Global </w:t>
    </w:r>
    <w:r w:rsidR="0099227E">
      <w:rPr>
        <w:rFonts w:ascii="Helvetica" w:hAnsi="Helvetica"/>
        <w:color w:val="54BF9E" w:themeColor="accent1"/>
        <w:sz w:val="24"/>
        <w:szCs w:val="24"/>
      </w:rPr>
      <w:t xml:space="preserve">Standards on </w:t>
    </w:r>
    <w:r w:rsidR="00E222D3" w:rsidRPr="00E222D3">
      <w:rPr>
        <w:rFonts w:ascii="Helvetica" w:hAnsi="Helvetica"/>
        <w:color w:val="54BF9E" w:themeColor="accent1"/>
        <w:sz w:val="24"/>
        <w:szCs w:val="24"/>
      </w:rPr>
      <w:t xml:space="preserve">SEAH </w:t>
    </w:r>
    <w:r w:rsidRPr="00E222D3">
      <w:rPr>
        <w:rFonts w:ascii="Helvetica" w:hAnsi="Helvetica"/>
        <w:color w:val="A2973F" w:themeColor="accent2"/>
        <w:sz w:val="24"/>
        <w:szCs w:val="24"/>
      </w:rPr>
      <w:t xml:space="preserve">| </w:t>
    </w:r>
    <w:r w:rsidR="002D472D">
      <w:rPr>
        <w:rFonts w:ascii="Helvetica" w:hAnsi="Helvetica"/>
        <w:color w:val="283A51" w:themeColor="accent3"/>
        <w:sz w:val="24"/>
        <w:szCs w:val="24"/>
      </w:rPr>
      <w:t>Dec</w:t>
    </w:r>
    <w:r w:rsidR="00132D61" w:rsidRPr="00E222D3">
      <w:rPr>
        <w:rFonts w:ascii="Helvetica" w:hAnsi="Helvetica"/>
        <w:color w:val="283A51" w:themeColor="accent3"/>
        <w:sz w:val="24"/>
        <w:szCs w:val="24"/>
      </w:rPr>
      <w:t xml:space="preserve"> </w:t>
    </w:r>
    <w:r w:rsidRPr="00E222D3">
      <w:rPr>
        <w:rFonts w:ascii="Helvetica" w:hAnsi="Helvetica"/>
        <w:color w:val="283A51" w:themeColor="accent3"/>
        <w:sz w:val="24"/>
        <w:szCs w:val="24"/>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742845"/>
      <w:docPartObj>
        <w:docPartGallery w:val="Page Numbers (Bottom of Page)"/>
        <w:docPartUnique/>
      </w:docPartObj>
    </w:sdtPr>
    <w:sdtEndPr>
      <w:rPr>
        <w:rStyle w:val="PageNumber"/>
      </w:rPr>
    </w:sdtEndPr>
    <w:sdtContent>
      <w:p w14:paraId="1FABFA4B" w14:textId="77777777" w:rsidR="00934E53" w:rsidRDefault="00934E53" w:rsidP="00934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DD741" w14:textId="77777777" w:rsidR="00934E53" w:rsidRDefault="00934E53" w:rsidP="00F150EE">
    <w:pPr>
      <w:pStyle w:val="Footer"/>
      <w:ind w:right="360"/>
    </w:pPr>
  </w:p>
  <w:p w14:paraId="5F27A171" w14:textId="77777777" w:rsidR="00934E53" w:rsidRDefault="00934E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7ADB68C5" w14:textId="77777777" w:rsidR="00934E53" w:rsidRDefault="00934E53" w:rsidP="00947D2F">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B457FE">
              <w:rPr>
                <w:rStyle w:val="PageNumber"/>
                <w:rFonts w:ascii="Helvetica" w:hAnsi="Helvetica"/>
                <w:noProof/>
                <w:color w:val="A2973F" w:themeColor="accent2"/>
                <w:sz w:val="24"/>
                <w:szCs w:val="24"/>
              </w:rPr>
              <w:t>4</w:t>
            </w:r>
            <w:r w:rsidRPr="009B31DA">
              <w:rPr>
                <w:rStyle w:val="PageNumber"/>
                <w:rFonts w:ascii="Helvetica" w:hAnsi="Helvetica"/>
                <w:color w:val="A2973F" w:themeColor="accent2"/>
                <w:sz w:val="24"/>
                <w:szCs w:val="24"/>
              </w:rPr>
              <w:fldChar w:fldCharType="end"/>
            </w:r>
          </w:p>
        </w:sdtContent>
      </w:sdt>
      <w:p w14:paraId="4E4F39D6" w14:textId="77777777" w:rsidR="00934E53" w:rsidRDefault="0002387B" w:rsidP="00947D2F">
        <w:pPr>
          <w:pStyle w:val="Footer"/>
          <w:framePr w:w="557" w:wrap="none" w:vAnchor="text" w:hAnchor="page" w:x="10657" w:y="35"/>
          <w:rPr>
            <w:rStyle w:val="PageNumber"/>
          </w:rPr>
        </w:pPr>
      </w:p>
    </w:sdtContent>
  </w:sdt>
  <w:p w14:paraId="506AB2B7" w14:textId="450F9EB2" w:rsidR="00934E53" w:rsidRPr="007C0D07" w:rsidRDefault="00934E53" w:rsidP="007C0D07">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004B7514">
      <w:rPr>
        <w:rFonts w:ascii="Helvetica" w:hAnsi="Helvetica"/>
        <w:color w:val="283A51" w:themeColor="accent3"/>
        <w:sz w:val="24"/>
        <w:szCs w:val="24"/>
      </w:rPr>
      <w:t>Summary brief</w:t>
    </w:r>
    <w:r w:rsidR="00E64095" w:rsidRPr="00E222D3">
      <w:rPr>
        <w:rFonts w:ascii="Helvetica" w:hAnsi="Helvetica"/>
        <w:color w:val="283A51" w:themeColor="accent3"/>
        <w:sz w:val="24"/>
        <w:szCs w:val="24"/>
      </w:rPr>
      <w:t xml:space="preserve"> </w:t>
    </w:r>
    <w:r w:rsidR="0099227E" w:rsidRPr="00E222D3">
      <w:rPr>
        <w:rFonts w:ascii="Helvetica" w:hAnsi="Helvetica"/>
        <w:color w:val="54BF9E" w:themeColor="accent1"/>
        <w:sz w:val="24"/>
        <w:szCs w:val="24"/>
      </w:rPr>
      <w:t xml:space="preserve">Global </w:t>
    </w:r>
    <w:r w:rsidR="0099227E">
      <w:rPr>
        <w:rFonts w:ascii="Helvetica" w:hAnsi="Helvetica"/>
        <w:color w:val="54BF9E" w:themeColor="accent1"/>
        <w:sz w:val="24"/>
        <w:szCs w:val="24"/>
      </w:rPr>
      <w:t xml:space="preserve">Standards on </w:t>
    </w:r>
    <w:r w:rsidR="0099227E" w:rsidRPr="00E222D3">
      <w:rPr>
        <w:rFonts w:ascii="Helvetica" w:hAnsi="Helvetica"/>
        <w:color w:val="54BF9E" w:themeColor="accent1"/>
        <w:sz w:val="24"/>
        <w:szCs w:val="24"/>
      </w:rPr>
      <w:t xml:space="preserve">SEAH </w:t>
    </w:r>
    <w:r w:rsidR="0099227E" w:rsidRPr="00E222D3">
      <w:rPr>
        <w:rFonts w:ascii="Helvetica" w:hAnsi="Helvetica"/>
        <w:color w:val="A2973F" w:themeColor="accent2"/>
        <w:sz w:val="24"/>
        <w:szCs w:val="24"/>
      </w:rPr>
      <w:t xml:space="preserve">| </w:t>
    </w:r>
    <w:r w:rsidR="002D0C61">
      <w:rPr>
        <w:rFonts w:ascii="Helvetica" w:hAnsi="Helvetica"/>
        <w:color w:val="283A51" w:themeColor="accent3"/>
        <w:sz w:val="24"/>
        <w:szCs w:val="24"/>
      </w:rPr>
      <w:t>Dec</w:t>
    </w:r>
    <w:r w:rsidR="002D0C61" w:rsidRPr="00E222D3">
      <w:rPr>
        <w:rFonts w:ascii="Helvetica" w:hAnsi="Helvetica"/>
        <w:color w:val="283A51" w:themeColor="accent3"/>
        <w:sz w:val="24"/>
        <w:szCs w:val="24"/>
      </w:rPr>
      <w:t xml:space="preserve"> </w:t>
    </w:r>
    <w:r w:rsidR="0099227E" w:rsidRPr="00E222D3">
      <w:rPr>
        <w:rFonts w:ascii="Helvetica" w:hAnsi="Helvetica"/>
        <w:color w:val="283A51" w:themeColor="accent3"/>
        <w:sz w:val="24"/>
        <w:szCs w:val="24"/>
      </w:rPr>
      <w:t>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479516"/>
      <w:docPartObj>
        <w:docPartGallery w:val="Page Numbers (Bottom of Page)"/>
        <w:docPartUnique/>
      </w:docPartObj>
    </w:sdtPr>
    <w:sdtEndPr>
      <w:rPr>
        <w:rStyle w:val="PageNumber"/>
      </w:rPr>
    </w:sdtEndPr>
    <w:sdtContent>
      <w:p w14:paraId="2A75808E" w14:textId="77777777" w:rsidR="00934E53" w:rsidRDefault="00934E53" w:rsidP="00947D2F">
        <w:pPr>
          <w:pStyle w:val="Footer"/>
          <w:framePr w:wrap="none" w:vAnchor="text" w:hAnchor="margin" w:xAlign="right" w:y="42"/>
          <w:rPr>
            <w:rStyle w:val="PageNumber"/>
          </w:rPr>
        </w:pPr>
        <w:r w:rsidRPr="009B31DA">
          <w:rPr>
            <w:rStyle w:val="PageNumber"/>
            <w:rFonts w:ascii="Helvetica" w:hAnsi="Helvetica"/>
            <w:color w:val="A2973F" w:themeColor="accent2"/>
            <w:sz w:val="24"/>
            <w:szCs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78D19A4E" w14:textId="77777777" w:rsidR="00934E53" w:rsidRPr="00F150EE" w:rsidRDefault="00934E53" w:rsidP="00F150EE">
    <w:pPr>
      <w:pStyle w:val="Footer"/>
      <w:tabs>
        <w:tab w:val="left" w:pos="10732"/>
      </w:tabs>
      <w:spacing w:before="240"/>
      <w:ind w:right="360"/>
      <w:jc w:val="left"/>
      <w:rPr>
        <w:rFonts w:ascii="Helvetica" w:hAnsi="Helvetica"/>
        <w:color w:val="888B91" w:themeColor="text1" w:themeTint="A6"/>
        <w:sz w:val="24"/>
        <w:szCs w:val="24"/>
      </w:rPr>
    </w:pPr>
    <w:r w:rsidRPr="009B31DA">
      <w:rPr>
        <w:rFonts w:ascii="Helvetica" w:hAnsi="Helvetica" w:cs="Times New Roman"/>
        <w:color w:val="283A51" w:themeColor="accent3"/>
        <w:sz w:val="24"/>
        <w:szCs w:val="24"/>
      </w:rPr>
      <w:t>safeguarding</w:t>
    </w:r>
    <w:r w:rsidRPr="00C54E10">
      <w:rPr>
        <w:rFonts w:ascii="Helvetica" w:hAnsi="Helvetica" w:cs="Times New Roman"/>
        <w:color w:val="54BF9E" w:themeColor="accent1"/>
        <w:sz w:val="24"/>
        <w:szCs w:val="24"/>
      </w:rPr>
      <w:t>support</w:t>
    </w:r>
    <w:r w:rsidRPr="009B31DA">
      <w:rPr>
        <w:rFonts w:ascii="Helvetica" w:hAnsi="Helvetica" w:cs="Times New Roman"/>
        <w:color w:val="283A51" w:themeColor="accent3"/>
        <w:sz w:val="24"/>
        <w:szCs w:val="24"/>
      </w:rPr>
      <w:t>hub.org</w:t>
    </w:r>
    <w:r w:rsidRPr="009B31DA">
      <w:rPr>
        <w:rFonts w:ascii="Helvetica" w:hAnsi="Helvetica"/>
        <w:color w:val="A2973F" w:themeColor="accent2"/>
        <w:sz w:val="24"/>
        <w:szCs w:val="24"/>
      </w:rPr>
      <w:t xml:space="preserve"> | </w:t>
    </w:r>
    <w:r w:rsidRPr="009B31DA">
      <w:rPr>
        <w:rFonts w:ascii="Helvetica" w:hAnsi="Helvetica"/>
        <w:color w:val="283A51" w:themeColor="accent3"/>
        <w:sz w:val="24"/>
        <w:szCs w:val="24"/>
      </w:rPr>
      <w:t>Guidance Note</w:t>
    </w:r>
    <w:r>
      <w:rPr>
        <w:rFonts w:ascii="Helvetica" w:hAnsi="Helvetica"/>
        <w:color w:val="283A51" w:themeColor="accent3"/>
        <w:sz w:val="24"/>
        <w:szCs w:val="24"/>
      </w:rPr>
      <w:t xml:space="preserve"> </w:t>
    </w:r>
    <w:r w:rsidRPr="006302F6">
      <w:rPr>
        <w:rFonts w:ascii="Helvetica" w:hAnsi="Helvetica"/>
        <w:color w:val="54BF9E" w:themeColor="accent1"/>
        <w:sz w:val="24"/>
        <w:szCs w:val="24"/>
      </w:rPr>
      <w:t>SEAH</w:t>
    </w:r>
    <w:r>
      <w:rPr>
        <w:rFonts w:ascii="Helvetica" w:hAnsi="Helvetica"/>
        <w:color w:val="A2973F" w:themeColor="accent2"/>
        <w:sz w:val="24"/>
        <w:szCs w:val="24"/>
      </w:rPr>
      <w:t xml:space="preserve"> </w:t>
    </w:r>
    <w:r w:rsidRPr="000E4961">
      <w:rPr>
        <w:rFonts w:ascii="Helvetica" w:hAnsi="Helvetica"/>
        <w:color w:val="54BF9E" w:themeColor="accent1"/>
        <w:sz w:val="24"/>
        <w:szCs w:val="24"/>
      </w:rPr>
      <w:t>and Covid-19</w:t>
    </w:r>
    <w:r>
      <w:rPr>
        <w:rFonts w:ascii="Helvetica" w:hAnsi="Helvetica"/>
        <w:color w:val="A2973F" w:themeColor="accent2"/>
        <w:sz w:val="24"/>
        <w:szCs w:val="24"/>
      </w:rPr>
      <w:t xml:space="preserve"> </w:t>
    </w:r>
    <w:r w:rsidRPr="009B31DA">
      <w:rPr>
        <w:rFonts w:ascii="Helvetica" w:hAnsi="Helvetica"/>
        <w:color w:val="A2973F" w:themeColor="accent2"/>
        <w:sz w:val="24"/>
        <w:szCs w:val="24"/>
      </w:rPr>
      <w:t xml:space="preserve">| </w:t>
    </w:r>
    <w:r w:rsidRPr="009B31DA">
      <w:rPr>
        <w:rFonts w:ascii="Helvetica" w:hAnsi="Helvetica"/>
        <w:color w:val="283A51" w:themeColor="accent3"/>
        <w:sz w:val="24"/>
        <w:szCs w:val="24"/>
      </w:rPr>
      <w:t>May 2020</w:t>
    </w:r>
  </w:p>
  <w:p w14:paraId="1C19908F" w14:textId="77777777" w:rsidR="00934E53" w:rsidRDefault="00934E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281D" w14:textId="77777777" w:rsidR="0002387B" w:rsidRDefault="0002387B" w:rsidP="00135DA2">
      <w:pPr>
        <w:spacing w:after="0" w:line="240" w:lineRule="auto"/>
      </w:pPr>
      <w:r>
        <w:separator/>
      </w:r>
    </w:p>
  </w:footnote>
  <w:footnote w:type="continuationSeparator" w:id="0">
    <w:p w14:paraId="59BFAAD1" w14:textId="77777777" w:rsidR="0002387B" w:rsidRDefault="0002387B" w:rsidP="00135DA2">
      <w:pPr>
        <w:spacing w:after="0" w:line="240" w:lineRule="auto"/>
      </w:pPr>
      <w:r>
        <w:continuationSeparator/>
      </w:r>
    </w:p>
  </w:footnote>
  <w:footnote w:id="1">
    <w:p w14:paraId="706FBD18" w14:textId="7237A538" w:rsidR="00F42A78" w:rsidRPr="00897934" w:rsidRDefault="00F42A78" w:rsidP="00F42A78">
      <w:pPr>
        <w:pStyle w:val="Body"/>
        <w:spacing w:before="0" w:after="0" w:line="240" w:lineRule="auto"/>
        <w:rPr>
          <w:sz w:val="15"/>
          <w:szCs w:val="15"/>
        </w:rPr>
      </w:pPr>
      <w:r w:rsidRPr="00897934">
        <w:rPr>
          <w:rFonts w:cs="Arial"/>
          <w:sz w:val="15"/>
          <w:szCs w:val="15"/>
        </w:rPr>
        <w:footnoteRef/>
      </w:r>
      <w:r w:rsidRPr="00897934">
        <w:rPr>
          <w:rFonts w:cs="Arial"/>
          <w:sz w:val="15"/>
          <w:szCs w:val="15"/>
        </w:rPr>
        <w:t xml:space="preserve"> </w:t>
      </w:r>
      <w:hyperlink r:id="rId1" w:history="1">
        <w:r w:rsidR="00E55E09" w:rsidRPr="001D4E87">
          <w:rPr>
            <w:rStyle w:val="Hyperlink"/>
            <w:sz w:val="15"/>
            <w:szCs w:val="15"/>
          </w:rPr>
          <w:t>https://www.ilo.org/global/publications/meeting-reports/WCMS_721160/lang--en/index.htm</w:t>
        </w:r>
      </w:hyperlink>
      <w:r w:rsidR="00E55E09">
        <w:rPr>
          <w:sz w:val="15"/>
          <w:szCs w:val="15"/>
        </w:rPr>
        <w:t xml:space="preserve"> </w:t>
      </w:r>
    </w:p>
  </w:footnote>
  <w:footnote w:id="2">
    <w:p w14:paraId="05D829C2" w14:textId="38C12DA5" w:rsidR="00101A95" w:rsidRPr="00101A95" w:rsidRDefault="00101A95" w:rsidP="00101A95">
      <w:pPr>
        <w:spacing w:after="0" w:line="240" w:lineRule="auto"/>
        <w:rPr>
          <w:rFonts w:ascii="Helvetica Light" w:hAnsi="Helvetica Light" w:cs="Arial"/>
          <w:color w:val="4D4F53" w:themeColor="text1"/>
          <w:sz w:val="15"/>
          <w:szCs w:val="15"/>
        </w:rPr>
      </w:pPr>
      <w:r w:rsidRPr="00101A95">
        <w:rPr>
          <w:rFonts w:ascii="Helvetica Light" w:hAnsi="Helvetica Light" w:cs="Arial"/>
          <w:color w:val="4D4F53" w:themeColor="text1"/>
          <w:sz w:val="15"/>
          <w:szCs w:val="15"/>
        </w:rPr>
        <w:footnoteRef/>
      </w:r>
      <w:r w:rsidRPr="00101A95">
        <w:rPr>
          <w:rFonts w:ascii="Helvetica Light" w:hAnsi="Helvetica Light" w:cs="Arial"/>
          <w:color w:val="4D4F53" w:themeColor="text1"/>
          <w:sz w:val="15"/>
          <w:szCs w:val="15"/>
        </w:rPr>
        <w:t xml:space="preserve"> </w:t>
      </w:r>
      <w:r w:rsidRPr="00F61420">
        <w:rPr>
          <w:rFonts w:ascii="Helvetica Light" w:hAnsi="Helvetica Light" w:cs="Arial"/>
          <w:color w:val="4D4F53" w:themeColor="text1"/>
          <w:sz w:val="15"/>
          <w:szCs w:val="15"/>
        </w:rPr>
        <w:t xml:space="preserve">The Organisation for Economic Co-operation and Development (OECD) is an international organisation that </w:t>
      </w:r>
      <w:r w:rsidRPr="00101A95">
        <w:rPr>
          <w:rFonts w:ascii="Helvetica Light" w:hAnsi="Helvetica Light" w:cs="Arial"/>
          <w:color w:val="4D4F53" w:themeColor="text1"/>
          <w:sz w:val="15"/>
          <w:szCs w:val="15"/>
        </w:rPr>
        <w:t>works with governments, policy-makers and citizens to develop policies and international standards that promote equality and opportunities for all</w:t>
      </w:r>
      <w:r w:rsidRPr="00F61420">
        <w:rPr>
          <w:rFonts w:ascii="Helvetica Light" w:hAnsi="Helvetica Light" w:cs="Arial"/>
          <w:color w:val="4D4F53" w:themeColor="text1"/>
          <w:sz w:val="15"/>
          <w:szCs w:val="15"/>
        </w:rPr>
        <w:t>.</w:t>
      </w:r>
      <w:r w:rsidRPr="00101A95">
        <w:rPr>
          <w:rFonts w:ascii="Helvetica Light" w:hAnsi="Helvetica Light" w:cs="Arial"/>
          <w:color w:val="4D4F53" w:themeColor="text1"/>
          <w:sz w:val="15"/>
          <w:szCs w:val="15"/>
        </w:rPr>
        <w:t xml:space="preserve"> The OECD has the Development Assistance Committee (DAC) that brings together some of the world’s largest providers of development assistance to monitor how funds are used, develop standards and monitor members’ work on development assistance. There are currently 30 DAC members. </w:t>
      </w:r>
      <w:hyperlink r:id="rId2" w:history="1">
        <w:r w:rsidR="001E5063" w:rsidRPr="001D4E87">
          <w:rPr>
            <w:rStyle w:val="Hyperlink"/>
            <w:rFonts w:cs="Arial"/>
            <w:sz w:val="15"/>
            <w:szCs w:val="15"/>
          </w:rPr>
          <w:t>https://www.oecd.org/dac/development-assistance-committee/</w:t>
        </w:r>
      </w:hyperlink>
      <w:r w:rsidR="001E5063">
        <w:rPr>
          <w:rFonts w:ascii="Helvetica Light" w:hAnsi="Helvetica Light" w:cs="Arial"/>
          <w:color w:val="4D4F53" w:themeColor="text1"/>
          <w:sz w:val="15"/>
          <w:szCs w:val="15"/>
        </w:rPr>
        <w:t xml:space="preserve"> </w:t>
      </w:r>
    </w:p>
  </w:footnote>
  <w:footnote w:id="3">
    <w:p w14:paraId="332573E0" w14:textId="3AD4F1D3" w:rsidR="0084555F" w:rsidRPr="00A2153F" w:rsidRDefault="0084555F" w:rsidP="00101A95">
      <w:pPr>
        <w:pStyle w:val="FootnoteText"/>
        <w:rPr>
          <w:sz w:val="15"/>
          <w:szCs w:val="15"/>
        </w:rPr>
      </w:pPr>
      <w:r w:rsidRPr="00A2153F">
        <w:rPr>
          <w:rFonts w:ascii="Helvetica Light" w:hAnsi="Helvetica Light" w:cs="Arial"/>
          <w:color w:val="4D4F53" w:themeColor="text1"/>
          <w:sz w:val="15"/>
          <w:szCs w:val="15"/>
        </w:rPr>
        <w:footnoteRef/>
      </w:r>
      <w:r w:rsidR="002A534F">
        <w:rPr>
          <w:rFonts w:ascii="Helvetica Light" w:hAnsi="Helvetica Light" w:cs="Arial"/>
          <w:color w:val="4D4F53" w:themeColor="text1"/>
          <w:sz w:val="15"/>
          <w:szCs w:val="15"/>
        </w:rPr>
        <w:t xml:space="preserve"> </w:t>
      </w:r>
      <w:hyperlink r:id="rId3" w:history="1">
        <w:r w:rsidR="001E5063" w:rsidRPr="001D4E87">
          <w:rPr>
            <w:rStyle w:val="Hyperlink"/>
            <w:rFonts w:cs="Arial"/>
            <w:sz w:val="15"/>
            <w:szCs w:val="15"/>
          </w:rPr>
          <w:t>http://www.oecd.org/officialdocuments/publicdisplaydocumentpdf/?cote=DCD/DAC(2019)31/FINAL&amp;docLanguage=En</w:t>
        </w:r>
      </w:hyperlink>
      <w:r w:rsidR="001E5063">
        <w:rPr>
          <w:rFonts w:ascii="Helvetica Light" w:hAnsi="Helvetica Light" w:cs="Arial"/>
          <w:color w:val="4D4F53" w:themeColor="text1"/>
          <w:sz w:val="15"/>
          <w:szCs w:val="15"/>
        </w:rPr>
        <w:t xml:space="preserve"> </w:t>
      </w:r>
    </w:p>
  </w:footnote>
  <w:footnote w:id="4">
    <w:p w14:paraId="3B413ECE" w14:textId="3D219ED2" w:rsidR="00382951" w:rsidRPr="00A2153F" w:rsidRDefault="00382951" w:rsidP="00382951">
      <w:pPr>
        <w:pStyle w:val="FootnoteText"/>
        <w:rPr>
          <w:sz w:val="15"/>
          <w:szCs w:val="15"/>
        </w:rPr>
      </w:pPr>
      <w:r w:rsidRPr="00A2153F">
        <w:rPr>
          <w:rFonts w:ascii="Helvetica Light" w:hAnsi="Helvetica Light" w:cs="Arial"/>
          <w:color w:val="4D4F53" w:themeColor="text1"/>
          <w:sz w:val="15"/>
          <w:szCs w:val="15"/>
        </w:rPr>
        <w:footnoteRef/>
      </w:r>
      <w:r w:rsidRPr="00A2153F">
        <w:rPr>
          <w:rFonts w:ascii="Helvetica Light" w:hAnsi="Helvetica Light" w:cs="Arial"/>
          <w:color w:val="4D4F53" w:themeColor="text1"/>
          <w:sz w:val="15"/>
          <w:szCs w:val="15"/>
        </w:rPr>
        <w:t xml:space="preserve"> </w:t>
      </w:r>
      <w:hyperlink r:id="rId4" w:history="1">
        <w:r w:rsidR="001E5063" w:rsidRPr="001D4E87">
          <w:rPr>
            <w:rStyle w:val="Hyperlink"/>
            <w:rFonts w:cs="Arial"/>
            <w:sz w:val="15"/>
            <w:szCs w:val="15"/>
          </w:rPr>
          <w:t>https://interagencystandingcommittee.org/system/files/3_minimum_operating_standards_mos-psea.pdf</w:t>
        </w:r>
      </w:hyperlink>
      <w:r w:rsidR="001E5063">
        <w:rPr>
          <w:rFonts w:ascii="Helvetica Light" w:hAnsi="Helvetica Light" w:cs="Arial"/>
          <w:color w:val="4D4F53" w:themeColor="text1"/>
          <w:sz w:val="15"/>
          <w:szCs w:val="15"/>
        </w:rPr>
        <w:t xml:space="preserve"> </w:t>
      </w:r>
    </w:p>
  </w:footnote>
  <w:footnote w:id="5">
    <w:p w14:paraId="06DE92B4" w14:textId="0EF13547" w:rsidR="00382951" w:rsidRPr="00A2153F" w:rsidRDefault="00382951" w:rsidP="00382951">
      <w:pPr>
        <w:pStyle w:val="FootnoteText"/>
        <w:rPr>
          <w:sz w:val="15"/>
          <w:szCs w:val="15"/>
        </w:rPr>
      </w:pPr>
      <w:r w:rsidRPr="00A2153F">
        <w:rPr>
          <w:rFonts w:ascii="Helvetica Light" w:hAnsi="Helvetica Light" w:cs="Arial"/>
          <w:color w:val="4D4F53" w:themeColor="text1"/>
          <w:sz w:val="15"/>
          <w:szCs w:val="15"/>
        </w:rPr>
        <w:footnoteRef/>
      </w:r>
      <w:r>
        <w:rPr>
          <w:rFonts w:ascii="Helvetica Light" w:hAnsi="Helvetica Light" w:cs="Arial"/>
          <w:color w:val="4D4F53" w:themeColor="text1"/>
          <w:sz w:val="15"/>
          <w:szCs w:val="15"/>
        </w:rPr>
        <w:t xml:space="preserve"> </w:t>
      </w:r>
      <w:hyperlink r:id="rId5" w:history="1">
        <w:r w:rsidR="001E5063" w:rsidRPr="001D4E87">
          <w:rPr>
            <w:rStyle w:val="Hyperlink"/>
            <w:rFonts w:cs="Arial"/>
            <w:sz w:val="15"/>
            <w:szCs w:val="15"/>
          </w:rPr>
          <w:t>https://corehumanitarianstandard.org/the-standard</w:t>
        </w:r>
      </w:hyperlink>
      <w:r w:rsidR="001E5063">
        <w:rPr>
          <w:rFonts w:ascii="Helvetica Light" w:hAnsi="Helvetica Light" w:cs="Arial"/>
          <w:color w:val="4D4F53" w:themeColor="text1"/>
          <w:sz w:val="15"/>
          <w:szCs w:val="15"/>
        </w:rPr>
        <w:t xml:space="preserve"> </w:t>
      </w:r>
    </w:p>
  </w:footnote>
  <w:footnote w:id="6">
    <w:p w14:paraId="7F4EBEC6" w14:textId="038E52F8" w:rsidR="00541C4B" w:rsidRPr="00DA7A60" w:rsidRDefault="00541C4B" w:rsidP="00B64FC6">
      <w:pPr>
        <w:pStyle w:val="Body"/>
        <w:spacing w:before="20" w:after="0" w:line="240" w:lineRule="auto"/>
        <w:rPr>
          <w:sz w:val="15"/>
          <w:szCs w:val="15"/>
        </w:rPr>
      </w:pPr>
      <w:r w:rsidRPr="00D76002">
        <w:rPr>
          <w:rFonts w:cs="Arial"/>
          <w:sz w:val="15"/>
          <w:szCs w:val="15"/>
        </w:rPr>
        <w:footnoteRef/>
      </w:r>
      <w:r w:rsidRPr="00D76002">
        <w:rPr>
          <w:rFonts w:cs="Arial"/>
          <w:sz w:val="15"/>
          <w:szCs w:val="15"/>
        </w:rPr>
        <w:t xml:space="preserve"> </w:t>
      </w:r>
      <w:hyperlink r:id="rId6" w:history="1">
        <w:r w:rsidR="001E5063" w:rsidRPr="001D4E87">
          <w:rPr>
            <w:rStyle w:val="Hyperlink"/>
            <w:sz w:val="15"/>
            <w:szCs w:val="15"/>
          </w:rPr>
          <w:t>https://www.keepingchildrensafe.global/wp-content/uploads/2020/02/KCS-CS-Standards-ENG-200218.pdf</w:t>
        </w:r>
      </w:hyperlink>
      <w:r w:rsidR="001E5063">
        <w:rPr>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1A7" w14:textId="5295E11A" w:rsidR="00934E53" w:rsidRPr="00B243B9" w:rsidRDefault="00934E53" w:rsidP="005D4960">
    <w:pPr>
      <w:pStyle w:val="Header"/>
      <w:spacing w:before="240" w:line="192" w:lineRule="auto"/>
      <w:rPr>
        <w:rFonts w:ascii="Helvetica" w:hAnsi="Helvetica"/>
        <w:color w:val="283A51" w:themeColor="accent3"/>
        <w:sz w:val="40"/>
        <w:szCs w:val="40"/>
      </w:rPr>
    </w:pPr>
    <w:r w:rsidRPr="00B243B9">
      <w:rPr>
        <w:rFonts w:ascii="Helvetica" w:hAnsi="Helvetica"/>
        <w:noProof/>
        <w:color w:val="283A51" w:themeColor="accent3"/>
        <w:sz w:val="48"/>
        <w:szCs w:val="48"/>
        <w:lang w:val="en-US"/>
      </w:rPr>
      <w:drawing>
        <wp:anchor distT="0" distB="0" distL="114300" distR="114300" simplePos="0" relativeHeight="251658240" behindDoc="1" locked="0" layoutInCell="1" allowOverlap="1" wp14:anchorId="429968A3" wp14:editId="3B92199B">
          <wp:simplePos x="0" y="0"/>
          <wp:positionH relativeFrom="page">
            <wp:posOffset>0</wp:posOffset>
          </wp:positionH>
          <wp:positionV relativeFrom="page">
            <wp:posOffset>0</wp:posOffset>
          </wp:positionV>
          <wp:extent cx="7560000" cy="2337480"/>
          <wp:effectExtent l="0" t="0" r="3175" b="5715"/>
          <wp:wrapNone/>
          <wp:docPr id="2" name="Picture 2" descr="Guidance Note&#10;&#10;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337480"/>
                  </a:xfrm>
                  <a:prstGeom prst="rect">
                    <a:avLst/>
                  </a:prstGeom>
                </pic:spPr>
              </pic:pic>
            </a:graphicData>
          </a:graphic>
          <wp14:sizeRelH relativeFrom="margin">
            <wp14:pctWidth>0</wp14:pctWidth>
          </wp14:sizeRelH>
          <wp14:sizeRelV relativeFrom="margin">
            <wp14:pctHeight>0</wp14:pctHeight>
          </wp14:sizeRelV>
        </wp:anchor>
      </w:drawing>
    </w:r>
    <w:r w:rsidR="00EF5DD4">
      <w:rPr>
        <w:rFonts w:ascii="Helvetica" w:hAnsi="Helvetica"/>
        <w:color w:val="283A51" w:themeColor="accent3"/>
        <w:sz w:val="48"/>
        <w:szCs w:val="48"/>
      </w:rPr>
      <w:t>Summary brief</w:t>
    </w:r>
  </w:p>
  <w:p w14:paraId="722996BF" w14:textId="77777777" w:rsidR="00B243B9" w:rsidRPr="00B243B9" w:rsidRDefault="00B243B9" w:rsidP="00B243B9">
    <w:pPr>
      <w:pStyle w:val="Header"/>
      <w:tabs>
        <w:tab w:val="clear" w:pos="9026"/>
        <w:tab w:val="left" w:pos="7920"/>
      </w:tabs>
      <w:spacing w:before="240" w:after="240" w:line="192" w:lineRule="auto"/>
      <w:rPr>
        <w:rFonts w:ascii="Helvetica" w:hAnsi="Helvetica"/>
        <w:color w:val="54BF9E" w:themeColor="accent1"/>
        <w:sz w:val="2"/>
        <w:szCs w:val="2"/>
      </w:rPr>
    </w:pPr>
  </w:p>
  <w:p w14:paraId="3599DF96" w14:textId="77777777" w:rsidR="0099227E" w:rsidRDefault="00E222D3" w:rsidP="00E222D3">
    <w:pPr>
      <w:pStyle w:val="Header"/>
      <w:spacing w:before="240" w:line="192" w:lineRule="auto"/>
      <w:rPr>
        <w:rFonts w:ascii="Helvetica" w:hAnsi="Helvetica"/>
        <w:color w:val="54BF9E" w:themeColor="accent1"/>
        <w:sz w:val="40"/>
        <w:szCs w:val="40"/>
      </w:rPr>
    </w:pPr>
    <w:r>
      <w:rPr>
        <w:rFonts w:ascii="Helvetica" w:hAnsi="Helvetica"/>
        <w:color w:val="54BF9E" w:themeColor="accent1"/>
        <w:sz w:val="40"/>
        <w:szCs w:val="40"/>
      </w:rPr>
      <w:t xml:space="preserve">Global </w:t>
    </w:r>
    <w:r w:rsidR="0099227E">
      <w:rPr>
        <w:rFonts w:ascii="Helvetica" w:hAnsi="Helvetica"/>
        <w:color w:val="54BF9E" w:themeColor="accent1"/>
        <w:sz w:val="40"/>
        <w:szCs w:val="40"/>
      </w:rPr>
      <w:t xml:space="preserve">Standards on Sexual </w:t>
    </w:r>
  </w:p>
  <w:p w14:paraId="69F56C2E" w14:textId="4E56DFE4" w:rsidR="00E222D3" w:rsidRPr="00E222D3" w:rsidRDefault="0099227E" w:rsidP="0099227E">
    <w:pPr>
      <w:pStyle w:val="Header"/>
      <w:spacing w:before="120" w:line="192" w:lineRule="auto"/>
      <w:rPr>
        <w:rFonts w:ascii="Helvetica" w:hAnsi="Helvetica"/>
        <w:color w:val="54BF9E" w:themeColor="accent1"/>
        <w:sz w:val="40"/>
        <w:szCs w:val="40"/>
      </w:rPr>
    </w:pPr>
    <w:r>
      <w:rPr>
        <w:rFonts w:ascii="Helvetica" w:hAnsi="Helvetica"/>
        <w:color w:val="54BF9E" w:themeColor="accent1"/>
        <w:sz w:val="40"/>
        <w:szCs w:val="40"/>
      </w:rPr>
      <w:t xml:space="preserve">Exploitation, Abuse and </w:t>
    </w:r>
    <w:r w:rsidR="008656D5">
      <w:rPr>
        <w:rFonts w:ascii="Helvetica" w:hAnsi="Helvetica"/>
        <w:color w:val="54BF9E" w:themeColor="accent1"/>
        <w:sz w:val="40"/>
        <w:szCs w:val="40"/>
      </w:rPr>
      <w:t xml:space="preserve">Sexual </w:t>
    </w:r>
    <w:r>
      <w:rPr>
        <w:rFonts w:ascii="Helvetica" w:hAnsi="Helvetica"/>
        <w:color w:val="54BF9E" w:themeColor="accent1"/>
        <w:sz w:val="40"/>
        <w:szCs w:val="40"/>
      </w:rPr>
      <w:t>Harassment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C6F" w14:textId="77777777" w:rsidR="00934E53" w:rsidRDefault="00934E53">
    <w:pPr>
      <w:pStyle w:val="Header"/>
    </w:pPr>
  </w:p>
  <w:p w14:paraId="03662D1D" w14:textId="77777777" w:rsidR="00934E53" w:rsidRDefault="00934E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E3D" w14:textId="77777777" w:rsidR="00934E53" w:rsidRPr="00FA77BB" w:rsidRDefault="00934E53" w:rsidP="00FA77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795" w14:textId="77777777" w:rsidR="00934E53" w:rsidRDefault="00934E53" w:rsidP="00934E53">
    <w:pPr>
      <w:pStyle w:val="Header"/>
      <w:tabs>
        <w:tab w:val="clear" w:pos="4513"/>
        <w:tab w:val="clear" w:pos="9026"/>
        <w:tab w:val="left" w:pos="9840"/>
      </w:tabs>
      <w:spacing w:line="192" w:lineRule="auto"/>
      <w:rPr>
        <w:rFonts w:ascii="Helvetica" w:hAnsi="Helvetica"/>
        <w:color w:val="283A51" w:themeColor="accent3"/>
        <w:sz w:val="82"/>
        <w:szCs w:val="82"/>
      </w:rPr>
    </w:pPr>
    <w:r w:rsidRPr="006A45CF">
      <w:rPr>
        <w:rFonts w:ascii="Helvetica" w:hAnsi="Helvetica"/>
        <w:noProof/>
        <w:color w:val="283A51" w:themeColor="accent3"/>
        <w:sz w:val="82"/>
        <w:szCs w:val="82"/>
        <w:lang w:val="en-US"/>
      </w:rPr>
      <w:drawing>
        <wp:anchor distT="0" distB="0" distL="114300" distR="114300" simplePos="0" relativeHeight="251660288" behindDoc="1" locked="0" layoutInCell="1" allowOverlap="1" wp14:anchorId="67EAA756" wp14:editId="30227186">
          <wp:simplePos x="0" y="0"/>
          <wp:positionH relativeFrom="page">
            <wp:align>left</wp:align>
          </wp:positionH>
          <wp:positionV relativeFrom="page">
            <wp:align>top</wp:align>
          </wp:positionV>
          <wp:extent cx="7559675" cy="2406650"/>
          <wp:effectExtent l="0" t="0" r="3175" b="0"/>
          <wp:wrapNone/>
          <wp:docPr id="1" name="Picture 1" descr="Guidance Note&#10;&#10;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24066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82"/>
        <w:szCs w:val="82"/>
      </w:rPr>
      <w:t>Tip Sheet</w:t>
    </w:r>
  </w:p>
  <w:p w14:paraId="4728F2A4" w14:textId="77777777" w:rsidR="00934E53" w:rsidRDefault="00934E53" w:rsidP="00934E53">
    <w:pPr>
      <w:pStyle w:val="NoSpacing"/>
      <w:spacing w:after="240"/>
      <w:rPr>
        <w:rFonts w:ascii="Helvetica Light" w:eastAsiaTheme="minorHAnsi" w:hAnsi="Helvetica Light" w:cstheme="majorHAnsi"/>
        <w:color w:val="54BF9E"/>
        <w:sz w:val="52"/>
        <w:szCs w:val="52"/>
        <w:lang w:eastAsia="en-US"/>
      </w:rPr>
    </w:pPr>
    <w:r w:rsidRPr="003C6DD0">
      <w:rPr>
        <w:rFonts w:ascii="Helvetica Light" w:eastAsiaTheme="minorHAnsi" w:hAnsi="Helvetica Light" w:cstheme="majorHAnsi"/>
        <w:color w:val="54BF9E"/>
        <w:sz w:val="52"/>
        <w:szCs w:val="52"/>
        <w:lang w:eastAsia="en-US"/>
      </w:rPr>
      <w:t xml:space="preserve">Engaging survivors </w:t>
    </w:r>
  </w:p>
  <w:p w14:paraId="08F14A4F" w14:textId="77777777" w:rsidR="00934E53" w:rsidRPr="003C6DD0" w:rsidRDefault="00934E53" w:rsidP="00934E53">
    <w:pPr>
      <w:pStyle w:val="NoSpacing"/>
      <w:spacing w:after="240"/>
      <w:rPr>
        <w:rFonts w:ascii="Helvetica Light" w:eastAsiaTheme="minorHAnsi" w:hAnsi="Helvetica Light" w:cstheme="majorHAnsi"/>
        <w:color w:val="54BF9E"/>
        <w:sz w:val="52"/>
        <w:szCs w:val="52"/>
        <w:lang w:eastAsia="en-US"/>
      </w:rPr>
    </w:pPr>
    <w:r w:rsidRPr="003C6DD0">
      <w:rPr>
        <w:rFonts w:ascii="Helvetica Light" w:eastAsiaTheme="minorHAnsi" w:hAnsi="Helvetica Light" w:cstheme="majorHAnsi"/>
        <w:color w:val="54BF9E"/>
        <w:sz w:val="52"/>
        <w:szCs w:val="52"/>
        <w:lang w:eastAsia="en-US"/>
      </w:rPr>
      <w:t xml:space="preserve">of SEAH </w:t>
    </w:r>
  </w:p>
  <w:p w14:paraId="2BBC6C2D" w14:textId="77777777" w:rsidR="00934E53" w:rsidRPr="006A45CF" w:rsidRDefault="00934E53" w:rsidP="00934E53">
    <w:pPr>
      <w:pStyle w:val="Header"/>
      <w:tabs>
        <w:tab w:val="clear" w:pos="4513"/>
        <w:tab w:val="clear" w:pos="9026"/>
        <w:tab w:val="left" w:pos="9840"/>
      </w:tabs>
      <w:spacing w:line="192" w:lineRule="auto"/>
      <w:rPr>
        <w:rFonts w:ascii="Helvetica" w:hAnsi="Helvetica"/>
        <w:color w:val="283A51" w:themeColor="accent3"/>
        <w:sz w:val="82"/>
        <w:szCs w:val="82"/>
      </w:rPr>
    </w:pPr>
    <w:r>
      <w:rPr>
        <w:rFonts w:ascii="Helvetica" w:hAnsi="Helvetica"/>
        <w:color w:val="283A51" w:themeColor="accent3"/>
        <w:sz w:val="82"/>
        <w:szCs w:val="82"/>
      </w:rPr>
      <w:tab/>
    </w:r>
  </w:p>
  <w:p w14:paraId="768ECC04" w14:textId="77777777" w:rsidR="00934E53" w:rsidRDefault="00934E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ED"/>
    <w:multiLevelType w:val="multilevel"/>
    <w:tmpl w:val="145A2030"/>
    <w:lvl w:ilvl="0">
      <w:start w:val="1"/>
      <w:numFmt w:val="bullet"/>
      <w:lvlText w:val=""/>
      <w:lvlJc w:val="left"/>
      <w:pPr>
        <w:ind w:left="777" w:hanging="360"/>
      </w:pPr>
      <w:rPr>
        <w:rFonts w:ascii="Symbol" w:hAnsi="Symbol" w:hint="default"/>
        <w:color w:val="A2973F" w:themeColor="accen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64D715E"/>
    <w:multiLevelType w:val="hybridMultilevel"/>
    <w:tmpl w:val="C31C9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B7C2C"/>
    <w:multiLevelType w:val="hybridMultilevel"/>
    <w:tmpl w:val="E9FAE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D7385"/>
    <w:multiLevelType w:val="hybridMultilevel"/>
    <w:tmpl w:val="00AADB6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0B100C12"/>
    <w:multiLevelType w:val="hybridMultilevel"/>
    <w:tmpl w:val="8F96F0CA"/>
    <w:lvl w:ilvl="0" w:tplc="1A6E61FE">
      <w:start w:val="1"/>
      <w:numFmt w:val="bullet"/>
      <w:lvlText w:val=""/>
      <w:lvlJc w:val="left"/>
      <w:pPr>
        <w:ind w:left="671" w:hanging="360"/>
      </w:pPr>
      <w:rPr>
        <w:rFonts w:ascii="Symbol" w:hAnsi="Symbol" w:hint="default"/>
        <w:sz w:val="22"/>
        <w:szCs w:val="22"/>
      </w:rPr>
    </w:lvl>
    <w:lvl w:ilvl="1" w:tplc="08090003" w:tentative="1">
      <w:start w:val="1"/>
      <w:numFmt w:val="bullet"/>
      <w:lvlText w:val="o"/>
      <w:lvlJc w:val="left"/>
      <w:pPr>
        <w:ind w:left="1391" w:hanging="360"/>
      </w:pPr>
      <w:rPr>
        <w:rFonts w:ascii="Courier New" w:hAnsi="Courier New" w:cs="Courier New" w:hint="default"/>
      </w:rPr>
    </w:lvl>
    <w:lvl w:ilvl="2" w:tplc="08090005" w:tentative="1">
      <w:start w:val="1"/>
      <w:numFmt w:val="bullet"/>
      <w:lvlText w:val=""/>
      <w:lvlJc w:val="left"/>
      <w:pPr>
        <w:ind w:left="2111" w:hanging="360"/>
      </w:pPr>
      <w:rPr>
        <w:rFonts w:ascii="Wingdings" w:hAnsi="Wingdings" w:hint="default"/>
      </w:rPr>
    </w:lvl>
    <w:lvl w:ilvl="3" w:tplc="08090001" w:tentative="1">
      <w:start w:val="1"/>
      <w:numFmt w:val="bullet"/>
      <w:lvlText w:val=""/>
      <w:lvlJc w:val="left"/>
      <w:pPr>
        <w:ind w:left="2831" w:hanging="360"/>
      </w:pPr>
      <w:rPr>
        <w:rFonts w:ascii="Symbol" w:hAnsi="Symbol" w:hint="default"/>
      </w:rPr>
    </w:lvl>
    <w:lvl w:ilvl="4" w:tplc="08090003" w:tentative="1">
      <w:start w:val="1"/>
      <w:numFmt w:val="bullet"/>
      <w:lvlText w:val="o"/>
      <w:lvlJc w:val="left"/>
      <w:pPr>
        <w:ind w:left="3551" w:hanging="360"/>
      </w:pPr>
      <w:rPr>
        <w:rFonts w:ascii="Courier New" w:hAnsi="Courier New" w:cs="Courier New" w:hint="default"/>
      </w:rPr>
    </w:lvl>
    <w:lvl w:ilvl="5" w:tplc="08090005" w:tentative="1">
      <w:start w:val="1"/>
      <w:numFmt w:val="bullet"/>
      <w:lvlText w:val=""/>
      <w:lvlJc w:val="left"/>
      <w:pPr>
        <w:ind w:left="4271" w:hanging="360"/>
      </w:pPr>
      <w:rPr>
        <w:rFonts w:ascii="Wingdings" w:hAnsi="Wingdings" w:hint="default"/>
      </w:rPr>
    </w:lvl>
    <w:lvl w:ilvl="6" w:tplc="08090001" w:tentative="1">
      <w:start w:val="1"/>
      <w:numFmt w:val="bullet"/>
      <w:lvlText w:val=""/>
      <w:lvlJc w:val="left"/>
      <w:pPr>
        <w:ind w:left="4991" w:hanging="360"/>
      </w:pPr>
      <w:rPr>
        <w:rFonts w:ascii="Symbol" w:hAnsi="Symbol" w:hint="default"/>
      </w:rPr>
    </w:lvl>
    <w:lvl w:ilvl="7" w:tplc="08090003" w:tentative="1">
      <w:start w:val="1"/>
      <w:numFmt w:val="bullet"/>
      <w:lvlText w:val="o"/>
      <w:lvlJc w:val="left"/>
      <w:pPr>
        <w:ind w:left="5711" w:hanging="360"/>
      </w:pPr>
      <w:rPr>
        <w:rFonts w:ascii="Courier New" w:hAnsi="Courier New" w:cs="Courier New" w:hint="default"/>
      </w:rPr>
    </w:lvl>
    <w:lvl w:ilvl="8" w:tplc="08090005" w:tentative="1">
      <w:start w:val="1"/>
      <w:numFmt w:val="bullet"/>
      <w:lvlText w:val=""/>
      <w:lvlJc w:val="left"/>
      <w:pPr>
        <w:ind w:left="6431" w:hanging="360"/>
      </w:pPr>
      <w:rPr>
        <w:rFonts w:ascii="Wingdings" w:hAnsi="Wingdings" w:hint="default"/>
      </w:rPr>
    </w:lvl>
  </w:abstractNum>
  <w:abstractNum w:abstractNumId="5" w15:restartNumberingAfterBreak="0">
    <w:nsid w:val="0C30417E"/>
    <w:multiLevelType w:val="hybridMultilevel"/>
    <w:tmpl w:val="64B009C6"/>
    <w:lvl w:ilvl="0" w:tplc="238E71B2">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7346E"/>
    <w:multiLevelType w:val="hybridMultilevel"/>
    <w:tmpl w:val="5CE0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32FEE"/>
    <w:multiLevelType w:val="hybridMultilevel"/>
    <w:tmpl w:val="14B6E3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97F51"/>
    <w:multiLevelType w:val="hybridMultilevel"/>
    <w:tmpl w:val="40A45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4638DD"/>
    <w:multiLevelType w:val="hybridMultilevel"/>
    <w:tmpl w:val="651411FE"/>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0" w15:restartNumberingAfterBreak="0">
    <w:nsid w:val="19ED52AE"/>
    <w:multiLevelType w:val="hybridMultilevel"/>
    <w:tmpl w:val="D138E304"/>
    <w:lvl w:ilvl="0" w:tplc="C1E066B4">
      <w:start w:val="1"/>
      <w:numFmt w:val="bullet"/>
      <w:lvlText w:val=""/>
      <w:lvlJc w:val="left"/>
      <w:pPr>
        <w:ind w:left="720" w:hanging="360"/>
      </w:pPr>
      <w:rPr>
        <w:rFonts w:ascii="Symbol" w:hAnsi="Symbol" w:cs="Symbol" w:hint="default"/>
        <w:color w:val="4D4F53"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B33D2"/>
    <w:multiLevelType w:val="hybridMultilevel"/>
    <w:tmpl w:val="9D180DAC"/>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2" w15:restartNumberingAfterBreak="0">
    <w:nsid w:val="1EE201C0"/>
    <w:multiLevelType w:val="hybridMultilevel"/>
    <w:tmpl w:val="7F32253E"/>
    <w:lvl w:ilvl="0" w:tplc="7E0E4AD4">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1ED48E7"/>
    <w:multiLevelType w:val="hybridMultilevel"/>
    <w:tmpl w:val="05D88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166D0"/>
    <w:multiLevelType w:val="hybridMultilevel"/>
    <w:tmpl w:val="CAEA2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5FF6DFF"/>
    <w:multiLevelType w:val="hybridMultilevel"/>
    <w:tmpl w:val="4EC40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36353"/>
    <w:multiLevelType w:val="hybridMultilevel"/>
    <w:tmpl w:val="6EA0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D2219F3"/>
    <w:multiLevelType w:val="multilevel"/>
    <w:tmpl w:val="6EA06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B37B5D"/>
    <w:multiLevelType w:val="hybridMultilevel"/>
    <w:tmpl w:val="D34801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766268"/>
    <w:multiLevelType w:val="hybridMultilevel"/>
    <w:tmpl w:val="1B8AE7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F77B1"/>
    <w:multiLevelType w:val="hybridMultilevel"/>
    <w:tmpl w:val="01A8DC02"/>
    <w:lvl w:ilvl="0" w:tplc="8C9EED2C">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314D84"/>
    <w:multiLevelType w:val="hybridMultilevel"/>
    <w:tmpl w:val="BB3ECFD0"/>
    <w:lvl w:ilvl="0" w:tplc="E2A0D2C0">
      <w:start w:val="1"/>
      <w:numFmt w:val="bullet"/>
      <w:lvlText w:val=""/>
      <w:lvlJc w:val="left"/>
      <w:pPr>
        <w:ind w:left="720" w:hanging="360"/>
      </w:pPr>
      <w:rPr>
        <w:rFonts w:ascii="Webdings" w:hAnsi="Web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D43A0"/>
    <w:multiLevelType w:val="hybridMultilevel"/>
    <w:tmpl w:val="46964604"/>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4" w15:restartNumberingAfterBreak="0">
    <w:nsid w:val="4378072B"/>
    <w:multiLevelType w:val="hybridMultilevel"/>
    <w:tmpl w:val="EA1CEB6A"/>
    <w:lvl w:ilvl="0" w:tplc="238E71B2">
      <w:start w:val="1"/>
      <w:numFmt w:val="bullet"/>
      <w:lvlText w:val=""/>
      <w:lvlJc w:val="left"/>
      <w:pPr>
        <w:ind w:left="1800" w:hanging="360"/>
      </w:pPr>
      <w:rPr>
        <w:rFonts w:ascii="Symbol" w:hAnsi="Symbol" w:hint="default"/>
        <w:color w:val="A2973F" w:themeColor="accent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0D593A"/>
    <w:multiLevelType w:val="hybridMultilevel"/>
    <w:tmpl w:val="E1E4A220"/>
    <w:lvl w:ilvl="0" w:tplc="3822FA4A">
      <w:numFmt w:val="bullet"/>
      <w:lvlText w:val="-"/>
      <w:lvlJc w:val="left"/>
      <w:pPr>
        <w:ind w:left="720" w:hanging="360"/>
      </w:pPr>
      <w:rPr>
        <w:rFonts w:ascii="Helvetica Light" w:eastAsiaTheme="minorHAnsi" w:hAnsi="Helvetica Light" w:cstheme="majorHAnsi" w:hint="default"/>
        <w:color w:val="262729" w:themeColor="text1" w:themeShad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23BD9"/>
    <w:multiLevelType w:val="hybridMultilevel"/>
    <w:tmpl w:val="503EB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BFC460B"/>
    <w:multiLevelType w:val="hybridMultilevel"/>
    <w:tmpl w:val="00D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25BCA"/>
    <w:multiLevelType w:val="hybridMultilevel"/>
    <w:tmpl w:val="5288C410"/>
    <w:lvl w:ilvl="0" w:tplc="17C2BBCC">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C551A9"/>
    <w:multiLevelType w:val="hybridMultilevel"/>
    <w:tmpl w:val="0D222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AE2DF5"/>
    <w:multiLevelType w:val="hybridMultilevel"/>
    <w:tmpl w:val="A9FEEF2E"/>
    <w:lvl w:ilvl="0" w:tplc="6D8C0954">
      <w:start w:val="1"/>
      <w:numFmt w:val="bullet"/>
      <w:lvlText w:val=""/>
      <w:lvlJc w:val="left"/>
      <w:pPr>
        <w:ind w:left="720" w:hanging="360"/>
      </w:pPr>
      <w:rPr>
        <w:rFonts w:ascii="Wingdings" w:hAnsi="Wingdings" w:hint="default"/>
        <w:color w:val="54BF9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B5CD0"/>
    <w:multiLevelType w:val="hybridMultilevel"/>
    <w:tmpl w:val="0F0ECE22"/>
    <w:lvl w:ilvl="0" w:tplc="238E71B2">
      <w:start w:val="1"/>
      <w:numFmt w:val="bullet"/>
      <w:lvlText w:val=""/>
      <w:lvlJc w:val="left"/>
      <w:pPr>
        <w:ind w:left="720" w:hanging="360"/>
      </w:pPr>
      <w:rPr>
        <w:rFonts w:ascii="Symbol" w:hAnsi="Symbol" w:hint="default"/>
        <w:color w:val="A2973F"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A34A2"/>
    <w:multiLevelType w:val="hybridMultilevel"/>
    <w:tmpl w:val="C5583C20"/>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3" w15:restartNumberingAfterBreak="0">
    <w:nsid w:val="5E67571C"/>
    <w:multiLevelType w:val="hybridMultilevel"/>
    <w:tmpl w:val="145A2030"/>
    <w:lvl w:ilvl="0" w:tplc="8C9EED2C">
      <w:start w:val="1"/>
      <w:numFmt w:val="bullet"/>
      <w:lvlText w:val=""/>
      <w:lvlJc w:val="left"/>
      <w:pPr>
        <w:ind w:left="777" w:hanging="360"/>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60086844"/>
    <w:multiLevelType w:val="hybridMultilevel"/>
    <w:tmpl w:val="988826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A91083"/>
    <w:multiLevelType w:val="hybridMultilevel"/>
    <w:tmpl w:val="24B0BB1A"/>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6"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8" w15:restartNumberingAfterBreak="0">
    <w:nsid w:val="73490C9F"/>
    <w:multiLevelType w:val="hybridMultilevel"/>
    <w:tmpl w:val="D1786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A67807"/>
    <w:multiLevelType w:val="hybridMultilevel"/>
    <w:tmpl w:val="EE34D2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8CB63DA"/>
    <w:multiLevelType w:val="hybridMultilevel"/>
    <w:tmpl w:val="41FA8F0E"/>
    <w:lvl w:ilvl="0" w:tplc="E7402240">
      <w:start w:val="1"/>
      <w:numFmt w:val="decimal"/>
      <w:lvlText w:val="%1."/>
      <w:lvlJc w:val="left"/>
      <w:pPr>
        <w:ind w:left="720" w:hanging="360"/>
      </w:pPr>
      <w:rPr>
        <w:rFonts w:ascii="TimesNewRomanPS" w:hAnsi="TimesNewRomanPS" w:hint="default"/>
        <w:b/>
        <w:sz w:val="22"/>
      </w:rPr>
    </w:lvl>
    <w:lvl w:ilvl="1" w:tplc="08090019">
      <w:start w:val="1"/>
      <w:numFmt w:val="lowerLetter"/>
      <w:lvlText w:val="%2."/>
      <w:lvlJc w:val="left"/>
      <w:pPr>
        <w:ind w:left="1440" w:hanging="360"/>
      </w:pPr>
    </w:lvl>
    <w:lvl w:ilvl="2" w:tplc="B6AC5634">
      <w:start w:val="1"/>
      <w:numFmt w:val="lowerLetter"/>
      <w:lvlText w:val="%3."/>
      <w:lvlJc w:val="right"/>
      <w:pPr>
        <w:ind w:left="2160" w:hanging="180"/>
      </w:pPr>
      <w:rPr>
        <w:rFonts w:ascii="TimesNewRomanPSMT" w:eastAsia="Times New Roman" w:hAnsi="TimesNewRomanPSMT" w:cs="Times New Roman"/>
      </w:rPr>
    </w:lvl>
    <w:lvl w:ilvl="3" w:tplc="9620EA82">
      <w:numFmt w:val="bullet"/>
      <w:lvlText w:val="-"/>
      <w:lvlJc w:val="left"/>
      <w:pPr>
        <w:ind w:left="2880" w:hanging="360"/>
      </w:pPr>
      <w:rPr>
        <w:rFonts w:ascii="Arial" w:eastAsiaTheme="minorHAnsi" w:hAnsi="Arial" w:cs="Aria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B23D8B"/>
    <w:multiLevelType w:val="hybridMultilevel"/>
    <w:tmpl w:val="6472E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1"/>
  </w:num>
  <w:num w:numId="2">
    <w:abstractNumId w:val="36"/>
  </w:num>
  <w:num w:numId="3">
    <w:abstractNumId w:val="37"/>
  </w:num>
  <w:num w:numId="4">
    <w:abstractNumId w:val="18"/>
  </w:num>
  <w:num w:numId="5">
    <w:abstractNumId w:val="14"/>
  </w:num>
  <w:num w:numId="6">
    <w:abstractNumId w:val="16"/>
  </w:num>
  <w:num w:numId="7">
    <w:abstractNumId w:val="8"/>
  </w:num>
  <w:num w:numId="8">
    <w:abstractNumId w:val="34"/>
  </w:num>
  <w:num w:numId="9">
    <w:abstractNumId w:val="26"/>
  </w:num>
  <w:num w:numId="10">
    <w:abstractNumId w:val="1"/>
  </w:num>
  <w:num w:numId="11">
    <w:abstractNumId w:val="2"/>
  </w:num>
  <w:num w:numId="12">
    <w:abstractNumId w:val="27"/>
  </w:num>
  <w:num w:numId="13">
    <w:abstractNumId w:val="39"/>
  </w:num>
  <w:num w:numId="14">
    <w:abstractNumId w:val="42"/>
  </w:num>
  <w:num w:numId="15">
    <w:abstractNumId w:val="3"/>
  </w:num>
  <w:num w:numId="16">
    <w:abstractNumId w:val="17"/>
  </w:num>
  <w:num w:numId="17">
    <w:abstractNumId w:val="21"/>
  </w:num>
  <w:num w:numId="18">
    <w:abstractNumId w:val="33"/>
  </w:num>
  <w:num w:numId="19">
    <w:abstractNumId w:val="0"/>
  </w:num>
  <w:num w:numId="20">
    <w:abstractNumId w:val="12"/>
  </w:num>
  <w:num w:numId="21">
    <w:abstractNumId w:val="5"/>
  </w:num>
  <w:num w:numId="22">
    <w:abstractNumId w:val="31"/>
  </w:num>
  <w:num w:numId="23">
    <w:abstractNumId w:val="38"/>
  </w:num>
  <w:num w:numId="24">
    <w:abstractNumId w:val="24"/>
  </w:num>
  <w:num w:numId="25">
    <w:abstractNumId w:val="13"/>
  </w:num>
  <w:num w:numId="26">
    <w:abstractNumId w:val="15"/>
  </w:num>
  <w:num w:numId="27">
    <w:abstractNumId w:val="30"/>
  </w:num>
  <w:num w:numId="28">
    <w:abstractNumId w:val="22"/>
  </w:num>
  <w:num w:numId="29">
    <w:abstractNumId w:val="7"/>
  </w:num>
  <w:num w:numId="30">
    <w:abstractNumId w:val="20"/>
  </w:num>
  <w:num w:numId="31">
    <w:abstractNumId w:val="19"/>
  </w:num>
  <w:num w:numId="32">
    <w:abstractNumId w:val="25"/>
  </w:num>
  <w:num w:numId="33">
    <w:abstractNumId w:val="40"/>
  </w:num>
  <w:num w:numId="34">
    <w:abstractNumId w:val="29"/>
  </w:num>
  <w:num w:numId="35">
    <w:abstractNumId w:val="10"/>
  </w:num>
  <w:num w:numId="36">
    <w:abstractNumId w:val="28"/>
  </w:num>
  <w:num w:numId="37">
    <w:abstractNumId w:val="4"/>
  </w:num>
  <w:num w:numId="38">
    <w:abstractNumId w:val="6"/>
  </w:num>
  <w:num w:numId="39">
    <w:abstractNumId w:val="32"/>
  </w:num>
  <w:num w:numId="40">
    <w:abstractNumId w:val="23"/>
  </w:num>
  <w:num w:numId="41">
    <w:abstractNumId w:val="35"/>
  </w:num>
  <w:num w:numId="42">
    <w:abstractNumId w:val="11"/>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6"/>
    <w:rsid w:val="000003DB"/>
    <w:rsid w:val="00002F05"/>
    <w:rsid w:val="00003B68"/>
    <w:rsid w:val="00005F17"/>
    <w:rsid w:val="000061DD"/>
    <w:rsid w:val="000064CF"/>
    <w:rsid w:val="00007859"/>
    <w:rsid w:val="00011081"/>
    <w:rsid w:val="000117D2"/>
    <w:rsid w:val="00011A9A"/>
    <w:rsid w:val="00014450"/>
    <w:rsid w:val="0001551B"/>
    <w:rsid w:val="00015593"/>
    <w:rsid w:val="00015FA3"/>
    <w:rsid w:val="000161F0"/>
    <w:rsid w:val="000168E7"/>
    <w:rsid w:val="00016DAC"/>
    <w:rsid w:val="000170EA"/>
    <w:rsid w:val="00021611"/>
    <w:rsid w:val="00021D83"/>
    <w:rsid w:val="00022430"/>
    <w:rsid w:val="00022C91"/>
    <w:rsid w:val="000231C9"/>
    <w:rsid w:val="0002356C"/>
    <w:rsid w:val="0002387B"/>
    <w:rsid w:val="00024FDF"/>
    <w:rsid w:val="000253C1"/>
    <w:rsid w:val="0002620B"/>
    <w:rsid w:val="000276D7"/>
    <w:rsid w:val="00031CE0"/>
    <w:rsid w:val="00032D11"/>
    <w:rsid w:val="000353ED"/>
    <w:rsid w:val="00035516"/>
    <w:rsid w:val="00035F39"/>
    <w:rsid w:val="00040351"/>
    <w:rsid w:val="000408C2"/>
    <w:rsid w:val="000409D2"/>
    <w:rsid w:val="00040FE0"/>
    <w:rsid w:val="00041741"/>
    <w:rsid w:val="000434CA"/>
    <w:rsid w:val="00043C41"/>
    <w:rsid w:val="0004449B"/>
    <w:rsid w:val="00053792"/>
    <w:rsid w:val="00053C71"/>
    <w:rsid w:val="0005489A"/>
    <w:rsid w:val="000559D0"/>
    <w:rsid w:val="0006053F"/>
    <w:rsid w:val="000606FC"/>
    <w:rsid w:val="00060DC8"/>
    <w:rsid w:val="000616A1"/>
    <w:rsid w:val="00061D96"/>
    <w:rsid w:val="000651CA"/>
    <w:rsid w:val="00065B62"/>
    <w:rsid w:val="000666DC"/>
    <w:rsid w:val="00067FDB"/>
    <w:rsid w:val="000705DD"/>
    <w:rsid w:val="000720DE"/>
    <w:rsid w:val="00075A83"/>
    <w:rsid w:val="00075F50"/>
    <w:rsid w:val="00077163"/>
    <w:rsid w:val="00077C1B"/>
    <w:rsid w:val="00080F4D"/>
    <w:rsid w:val="00082EC8"/>
    <w:rsid w:val="000851B7"/>
    <w:rsid w:val="000854A7"/>
    <w:rsid w:val="00085F21"/>
    <w:rsid w:val="00087105"/>
    <w:rsid w:val="0008744E"/>
    <w:rsid w:val="00087469"/>
    <w:rsid w:val="000900FD"/>
    <w:rsid w:val="00090FE2"/>
    <w:rsid w:val="00091053"/>
    <w:rsid w:val="000917C4"/>
    <w:rsid w:val="000930AD"/>
    <w:rsid w:val="00093B31"/>
    <w:rsid w:val="00093C16"/>
    <w:rsid w:val="00094937"/>
    <w:rsid w:val="0009560B"/>
    <w:rsid w:val="00095C43"/>
    <w:rsid w:val="000960B8"/>
    <w:rsid w:val="00097A90"/>
    <w:rsid w:val="000A08B5"/>
    <w:rsid w:val="000A1F99"/>
    <w:rsid w:val="000A35AB"/>
    <w:rsid w:val="000A4448"/>
    <w:rsid w:val="000A4B5B"/>
    <w:rsid w:val="000A4E1A"/>
    <w:rsid w:val="000A50D2"/>
    <w:rsid w:val="000A51AF"/>
    <w:rsid w:val="000A6012"/>
    <w:rsid w:val="000A7DFC"/>
    <w:rsid w:val="000B10D6"/>
    <w:rsid w:val="000B18C6"/>
    <w:rsid w:val="000B4654"/>
    <w:rsid w:val="000B5727"/>
    <w:rsid w:val="000B5C2C"/>
    <w:rsid w:val="000B5FFB"/>
    <w:rsid w:val="000B625F"/>
    <w:rsid w:val="000B796D"/>
    <w:rsid w:val="000C14B2"/>
    <w:rsid w:val="000C23CB"/>
    <w:rsid w:val="000C3375"/>
    <w:rsid w:val="000C3392"/>
    <w:rsid w:val="000C4AD1"/>
    <w:rsid w:val="000C55B0"/>
    <w:rsid w:val="000C5C38"/>
    <w:rsid w:val="000C5D98"/>
    <w:rsid w:val="000C72F4"/>
    <w:rsid w:val="000C7D18"/>
    <w:rsid w:val="000C7F47"/>
    <w:rsid w:val="000D1D8E"/>
    <w:rsid w:val="000D30ED"/>
    <w:rsid w:val="000D31C9"/>
    <w:rsid w:val="000D5EF3"/>
    <w:rsid w:val="000D6252"/>
    <w:rsid w:val="000D680D"/>
    <w:rsid w:val="000D7C42"/>
    <w:rsid w:val="000D7EF9"/>
    <w:rsid w:val="000E0225"/>
    <w:rsid w:val="000E2323"/>
    <w:rsid w:val="000E2B23"/>
    <w:rsid w:val="000E2FE0"/>
    <w:rsid w:val="000E397E"/>
    <w:rsid w:val="000E42F8"/>
    <w:rsid w:val="000E480C"/>
    <w:rsid w:val="000E4961"/>
    <w:rsid w:val="000E553B"/>
    <w:rsid w:val="000E5581"/>
    <w:rsid w:val="000E5AA6"/>
    <w:rsid w:val="000E64FD"/>
    <w:rsid w:val="000E6674"/>
    <w:rsid w:val="000F096A"/>
    <w:rsid w:val="000F0A0E"/>
    <w:rsid w:val="000F1EF3"/>
    <w:rsid w:val="000F2914"/>
    <w:rsid w:val="000F3E7A"/>
    <w:rsid w:val="000F49DD"/>
    <w:rsid w:val="000F5A3F"/>
    <w:rsid w:val="000F75B0"/>
    <w:rsid w:val="001011B7"/>
    <w:rsid w:val="0010161E"/>
    <w:rsid w:val="00101A95"/>
    <w:rsid w:val="001028A8"/>
    <w:rsid w:val="00104380"/>
    <w:rsid w:val="00105A5F"/>
    <w:rsid w:val="00105EF9"/>
    <w:rsid w:val="00107D58"/>
    <w:rsid w:val="00107E31"/>
    <w:rsid w:val="001122F6"/>
    <w:rsid w:val="00114A26"/>
    <w:rsid w:val="001156C4"/>
    <w:rsid w:val="0011770B"/>
    <w:rsid w:val="00117E5F"/>
    <w:rsid w:val="001207A5"/>
    <w:rsid w:val="00121FDF"/>
    <w:rsid w:val="00122A54"/>
    <w:rsid w:val="001253AB"/>
    <w:rsid w:val="00125905"/>
    <w:rsid w:val="0012636B"/>
    <w:rsid w:val="00126C9E"/>
    <w:rsid w:val="00126D3B"/>
    <w:rsid w:val="0013065E"/>
    <w:rsid w:val="001306B2"/>
    <w:rsid w:val="001316C5"/>
    <w:rsid w:val="00131892"/>
    <w:rsid w:val="00131901"/>
    <w:rsid w:val="00132621"/>
    <w:rsid w:val="00132C8D"/>
    <w:rsid w:val="00132D61"/>
    <w:rsid w:val="00132F15"/>
    <w:rsid w:val="00133A55"/>
    <w:rsid w:val="00133EB3"/>
    <w:rsid w:val="00135DA2"/>
    <w:rsid w:val="00135DE5"/>
    <w:rsid w:val="001379AF"/>
    <w:rsid w:val="001406CF"/>
    <w:rsid w:val="001406E4"/>
    <w:rsid w:val="00140BBE"/>
    <w:rsid w:val="001411E3"/>
    <w:rsid w:val="00141674"/>
    <w:rsid w:val="00143CF9"/>
    <w:rsid w:val="00143D42"/>
    <w:rsid w:val="00144A0F"/>
    <w:rsid w:val="0014555A"/>
    <w:rsid w:val="00147D47"/>
    <w:rsid w:val="0015022E"/>
    <w:rsid w:val="001514E6"/>
    <w:rsid w:val="001524F4"/>
    <w:rsid w:val="00154362"/>
    <w:rsid w:val="00154590"/>
    <w:rsid w:val="00154AF3"/>
    <w:rsid w:val="00155801"/>
    <w:rsid w:val="001558C3"/>
    <w:rsid w:val="00156A4B"/>
    <w:rsid w:val="001571DB"/>
    <w:rsid w:val="0016234E"/>
    <w:rsid w:val="00162834"/>
    <w:rsid w:val="00165DB1"/>
    <w:rsid w:val="001670AE"/>
    <w:rsid w:val="00167C66"/>
    <w:rsid w:val="001703AF"/>
    <w:rsid w:val="00171611"/>
    <w:rsid w:val="0017210C"/>
    <w:rsid w:val="001725DD"/>
    <w:rsid w:val="00172FA9"/>
    <w:rsid w:val="00173B28"/>
    <w:rsid w:val="001754FB"/>
    <w:rsid w:val="001762C2"/>
    <w:rsid w:val="00177550"/>
    <w:rsid w:val="00180025"/>
    <w:rsid w:val="001828A6"/>
    <w:rsid w:val="00182BF0"/>
    <w:rsid w:val="001831C1"/>
    <w:rsid w:val="00184B71"/>
    <w:rsid w:val="00186570"/>
    <w:rsid w:val="00192952"/>
    <w:rsid w:val="00192F04"/>
    <w:rsid w:val="00193033"/>
    <w:rsid w:val="001944F4"/>
    <w:rsid w:val="00194753"/>
    <w:rsid w:val="00196D29"/>
    <w:rsid w:val="001977FA"/>
    <w:rsid w:val="001A058E"/>
    <w:rsid w:val="001A0D7C"/>
    <w:rsid w:val="001A11E7"/>
    <w:rsid w:val="001A1771"/>
    <w:rsid w:val="001A18A5"/>
    <w:rsid w:val="001A1D5B"/>
    <w:rsid w:val="001A4995"/>
    <w:rsid w:val="001B03C0"/>
    <w:rsid w:val="001B0B79"/>
    <w:rsid w:val="001B26FB"/>
    <w:rsid w:val="001B2C1B"/>
    <w:rsid w:val="001B4ED2"/>
    <w:rsid w:val="001C034A"/>
    <w:rsid w:val="001C28CE"/>
    <w:rsid w:val="001C497E"/>
    <w:rsid w:val="001C5786"/>
    <w:rsid w:val="001C5EA5"/>
    <w:rsid w:val="001C6B82"/>
    <w:rsid w:val="001D052D"/>
    <w:rsid w:val="001D0DE2"/>
    <w:rsid w:val="001D1597"/>
    <w:rsid w:val="001D1C3D"/>
    <w:rsid w:val="001D1FDF"/>
    <w:rsid w:val="001D20DE"/>
    <w:rsid w:val="001D2D94"/>
    <w:rsid w:val="001D2FDC"/>
    <w:rsid w:val="001D4E7D"/>
    <w:rsid w:val="001E36C0"/>
    <w:rsid w:val="001E3D73"/>
    <w:rsid w:val="001E5063"/>
    <w:rsid w:val="001E714D"/>
    <w:rsid w:val="001F0604"/>
    <w:rsid w:val="001F08CF"/>
    <w:rsid w:val="001F19CF"/>
    <w:rsid w:val="001F35E4"/>
    <w:rsid w:val="001F3A48"/>
    <w:rsid w:val="001F585C"/>
    <w:rsid w:val="00201A75"/>
    <w:rsid w:val="00202315"/>
    <w:rsid w:val="00203121"/>
    <w:rsid w:val="002036E7"/>
    <w:rsid w:val="0020428E"/>
    <w:rsid w:val="00204616"/>
    <w:rsid w:val="00204768"/>
    <w:rsid w:val="00205123"/>
    <w:rsid w:val="00207FF2"/>
    <w:rsid w:val="002108A5"/>
    <w:rsid w:val="00211AB4"/>
    <w:rsid w:val="00212976"/>
    <w:rsid w:val="002135C4"/>
    <w:rsid w:val="00213DF9"/>
    <w:rsid w:val="00214C99"/>
    <w:rsid w:val="00215783"/>
    <w:rsid w:val="00217443"/>
    <w:rsid w:val="0022430E"/>
    <w:rsid w:val="002248BA"/>
    <w:rsid w:val="00226404"/>
    <w:rsid w:val="0022759A"/>
    <w:rsid w:val="00231FEF"/>
    <w:rsid w:val="002326C4"/>
    <w:rsid w:val="0023299B"/>
    <w:rsid w:val="002329FC"/>
    <w:rsid w:val="00234D28"/>
    <w:rsid w:val="002356A9"/>
    <w:rsid w:val="00235F6F"/>
    <w:rsid w:val="00236179"/>
    <w:rsid w:val="00236399"/>
    <w:rsid w:val="00236852"/>
    <w:rsid w:val="00237E86"/>
    <w:rsid w:val="00242CE4"/>
    <w:rsid w:val="00244694"/>
    <w:rsid w:val="002463BB"/>
    <w:rsid w:val="00246688"/>
    <w:rsid w:val="00247A78"/>
    <w:rsid w:val="00250B03"/>
    <w:rsid w:val="00250C55"/>
    <w:rsid w:val="00251387"/>
    <w:rsid w:val="00251F1D"/>
    <w:rsid w:val="0025358C"/>
    <w:rsid w:val="00253A7E"/>
    <w:rsid w:val="00254213"/>
    <w:rsid w:val="002572C8"/>
    <w:rsid w:val="00260682"/>
    <w:rsid w:val="0026128E"/>
    <w:rsid w:val="00262863"/>
    <w:rsid w:val="002636EE"/>
    <w:rsid w:val="00264F6B"/>
    <w:rsid w:val="00267EA1"/>
    <w:rsid w:val="00270417"/>
    <w:rsid w:val="0027209C"/>
    <w:rsid w:val="00272C77"/>
    <w:rsid w:val="00274141"/>
    <w:rsid w:val="00274AB9"/>
    <w:rsid w:val="00274F1D"/>
    <w:rsid w:val="00275972"/>
    <w:rsid w:val="00276810"/>
    <w:rsid w:val="00277779"/>
    <w:rsid w:val="0028009D"/>
    <w:rsid w:val="00281A2D"/>
    <w:rsid w:val="00281A9E"/>
    <w:rsid w:val="00281CCB"/>
    <w:rsid w:val="00282EDB"/>
    <w:rsid w:val="00284B4E"/>
    <w:rsid w:val="002859A8"/>
    <w:rsid w:val="00286182"/>
    <w:rsid w:val="00286472"/>
    <w:rsid w:val="002867C7"/>
    <w:rsid w:val="00287383"/>
    <w:rsid w:val="002908C9"/>
    <w:rsid w:val="00292B5C"/>
    <w:rsid w:val="00292D0E"/>
    <w:rsid w:val="002939C1"/>
    <w:rsid w:val="00293E67"/>
    <w:rsid w:val="00293E95"/>
    <w:rsid w:val="00293FF2"/>
    <w:rsid w:val="00295086"/>
    <w:rsid w:val="00295AEF"/>
    <w:rsid w:val="00295E1D"/>
    <w:rsid w:val="00296C96"/>
    <w:rsid w:val="00297B3F"/>
    <w:rsid w:val="00297F58"/>
    <w:rsid w:val="002A0561"/>
    <w:rsid w:val="002A1063"/>
    <w:rsid w:val="002A2F58"/>
    <w:rsid w:val="002A311B"/>
    <w:rsid w:val="002A4DE4"/>
    <w:rsid w:val="002A4F63"/>
    <w:rsid w:val="002A50B5"/>
    <w:rsid w:val="002A534F"/>
    <w:rsid w:val="002A56C0"/>
    <w:rsid w:val="002A5A96"/>
    <w:rsid w:val="002A5E4A"/>
    <w:rsid w:val="002A6DBE"/>
    <w:rsid w:val="002A6E88"/>
    <w:rsid w:val="002A71E7"/>
    <w:rsid w:val="002B05DD"/>
    <w:rsid w:val="002B25ED"/>
    <w:rsid w:val="002B391C"/>
    <w:rsid w:val="002B5128"/>
    <w:rsid w:val="002B5145"/>
    <w:rsid w:val="002B6479"/>
    <w:rsid w:val="002B72B5"/>
    <w:rsid w:val="002B7D12"/>
    <w:rsid w:val="002C08B6"/>
    <w:rsid w:val="002C1E98"/>
    <w:rsid w:val="002C282D"/>
    <w:rsid w:val="002C41AA"/>
    <w:rsid w:val="002C4AB1"/>
    <w:rsid w:val="002C4E4F"/>
    <w:rsid w:val="002C55C6"/>
    <w:rsid w:val="002C5A4A"/>
    <w:rsid w:val="002C5DEE"/>
    <w:rsid w:val="002C77DD"/>
    <w:rsid w:val="002D03C0"/>
    <w:rsid w:val="002D0C61"/>
    <w:rsid w:val="002D1411"/>
    <w:rsid w:val="002D19AF"/>
    <w:rsid w:val="002D24E2"/>
    <w:rsid w:val="002D32CF"/>
    <w:rsid w:val="002D472D"/>
    <w:rsid w:val="002D483F"/>
    <w:rsid w:val="002D566A"/>
    <w:rsid w:val="002D6E01"/>
    <w:rsid w:val="002D7534"/>
    <w:rsid w:val="002D7805"/>
    <w:rsid w:val="002E010A"/>
    <w:rsid w:val="002E0F04"/>
    <w:rsid w:val="002E1586"/>
    <w:rsid w:val="002E1588"/>
    <w:rsid w:val="002E1D9B"/>
    <w:rsid w:val="002E454A"/>
    <w:rsid w:val="002E4A6F"/>
    <w:rsid w:val="002E6C8B"/>
    <w:rsid w:val="002E72AE"/>
    <w:rsid w:val="002F0F22"/>
    <w:rsid w:val="002F16D3"/>
    <w:rsid w:val="002F1B29"/>
    <w:rsid w:val="002F2455"/>
    <w:rsid w:val="002F25AA"/>
    <w:rsid w:val="002F277E"/>
    <w:rsid w:val="002F28D7"/>
    <w:rsid w:val="002F4B23"/>
    <w:rsid w:val="002F684F"/>
    <w:rsid w:val="002F6DDA"/>
    <w:rsid w:val="002F7405"/>
    <w:rsid w:val="002F7652"/>
    <w:rsid w:val="002F77DE"/>
    <w:rsid w:val="002F7F17"/>
    <w:rsid w:val="00300C60"/>
    <w:rsid w:val="003017BD"/>
    <w:rsid w:val="0030285D"/>
    <w:rsid w:val="0030322F"/>
    <w:rsid w:val="00303308"/>
    <w:rsid w:val="00303B18"/>
    <w:rsid w:val="00306389"/>
    <w:rsid w:val="00306DF3"/>
    <w:rsid w:val="00307239"/>
    <w:rsid w:val="003076A2"/>
    <w:rsid w:val="00310260"/>
    <w:rsid w:val="003103E4"/>
    <w:rsid w:val="003106D4"/>
    <w:rsid w:val="00310B4E"/>
    <w:rsid w:val="00311463"/>
    <w:rsid w:val="00311689"/>
    <w:rsid w:val="00312170"/>
    <w:rsid w:val="00313FBB"/>
    <w:rsid w:val="0031406F"/>
    <w:rsid w:val="00315D90"/>
    <w:rsid w:val="003177A2"/>
    <w:rsid w:val="00317824"/>
    <w:rsid w:val="00317A3F"/>
    <w:rsid w:val="00320D91"/>
    <w:rsid w:val="003212E7"/>
    <w:rsid w:val="00322970"/>
    <w:rsid w:val="00323352"/>
    <w:rsid w:val="003239E0"/>
    <w:rsid w:val="00323CC0"/>
    <w:rsid w:val="00325030"/>
    <w:rsid w:val="00325F69"/>
    <w:rsid w:val="00330E8F"/>
    <w:rsid w:val="003323C7"/>
    <w:rsid w:val="0033272D"/>
    <w:rsid w:val="00334A2B"/>
    <w:rsid w:val="00337292"/>
    <w:rsid w:val="00337BA9"/>
    <w:rsid w:val="00337BB7"/>
    <w:rsid w:val="003413EF"/>
    <w:rsid w:val="00341484"/>
    <w:rsid w:val="00341633"/>
    <w:rsid w:val="003419D3"/>
    <w:rsid w:val="00343087"/>
    <w:rsid w:val="003430EF"/>
    <w:rsid w:val="003452BD"/>
    <w:rsid w:val="0034563F"/>
    <w:rsid w:val="00345FFC"/>
    <w:rsid w:val="0034652C"/>
    <w:rsid w:val="003466C4"/>
    <w:rsid w:val="003466F5"/>
    <w:rsid w:val="00351808"/>
    <w:rsid w:val="00351EB5"/>
    <w:rsid w:val="00352C00"/>
    <w:rsid w:val="00353B66"/>
    <w:rsid w:val="00354672"/>
    <w:rsid w:val="00355B7B"/>
    <w:rsid w:val="0035712D"/>
    <w:rsid w:val="0035744B"/>
    <w:rsid w:val="0035789A"/>
    <w:rsid w:val="00357FE4"/>
    <w:rsid w:val="00361BBD"/>
    <w:rsid w:val="0036280F"/>
    <w:rsid w:val="00362AFA"/>
    <w:rsid w:val="00362B6A"/>
    <w:rsid w:val="00363CDC"/>
    <w:rsid w:val="00364896"/>
    <w:rsid w:val="00364B34"/>
    <w:rsid w:val="00365B2B"/>
    <w:rsid w:val="003662B2"/>
    <w:rsid w:val="003676A7"/>
    <w:rsid w:val="00370335"/>
    <w:rsid w:val="00371D0E"/>
    <w:rsid w:val="0037214C"/>
    <w:rsid w:val="003743A1"/>
    <w:rsid w:val="00374905"/>
    <w:rsid w:val="00375424"/>
    <w:rsid w:val="00375624"/>
    <w:rsid w:val="00376C6F"/>
    <w:rsid w:val="003776C6"/>
    <w:rsid w:val="00377F5E"/>
    <w:rsid w:val="003802A8"/>
    <w:rsid w:val="00380456"/>
    <w:rsid w:val="003821AD"/>
    <w:rsid w:val="00382951"/>
    <w:rsid w:val="003830AB"/>
    <w:rsid w:val="00383CEC"/>
    <w:rsid w:val="00384434"/>
    <w:rsid w:val="003844A6"/>
    <w:rsid w:val="00384582"/>
    <w:rsid w:val="0038495D"/>
    <w:rsid w:val="003852EC"/>
    <w:rsid w:val="00386359"/>
    <w:rsid w:val="00387564"/>
    <w:rsid w:val="003878A4"/>
    <w:rsid w:val="00391A1B"/>
    <w:rsid w:val="00392762"/>
    <w:rsid w:val="003933B6"/>
    <w:rsid w:val="00393ABA"/>
    <w:rsid w:val="00393B45"/>
    <w:rsid w:val="00394352"/>
    <w:rsid w:val="003959E3"/>
    <w:rsid w:val="00397E6C"/>
    <w:rsid w:val="003A0471"/>
    <w:rsid w:val="003A2814"/>
    <w:rsid w:val="003A31FD"/>
    <w:rsid w:val="003A4236"/>
    <w:rsid w:val="003A5CDF"/>
    <w:rsid w:val="003A5E02"/>
    <w:rsid w:val="003A6650"/>
    <w:rsid w:val="003A6B64"/>
    <w:rsid w:val="003A6D8D"/>
    <w:rsid w:val="003B1344"/>
    <w:rsid w:val="003B3AB8"/>
    <w:rsid w:val="003B3D8B"/>
    <w:rsid w:val="003B422F"/>
    <w:rsid w:val="003B476F"/>
    <w:rsid w:val="003B4B5F"/>
    <w:rsid w:val="003B50F4"/>
    <w:rsid w:val="003B6C77"/>
    <w:rsid w:val="003B7079"/>
    <w:rsid w:val="003B72AA"/>
    <w:rsid w:val="003B7DCB"/>
    <w:rsid w:val="003C0922"/>
    <w:rsid w:val="003C1A87"/>
    <w:rsid w:val="003C25C7"/>
    <w:rsid w:val="003C4B24"/>
    <w:rsid w:val="003C5C00"/>
    <w:rsid w:val="003C7D01"/>
    <w:rsid w:val="003D02C5"/>
    <w:rsid w:val="003D3A06"/>
    <w:rsid w:val="003D3EA9"/>
    <w:rsid w:val="003D4427"/>
    <w:rsid w:val="003D498D"/>
    <w:rsid w:val="003D5728"/>
    <w:rsid w:val="003D57BE"/>
    <w:rsid w:val="003E0208"/>
    <w:rsid w:val="003E04FA"/>
    <w:rsid w:val="003E1681"/>
    <w:rsid w:val="003E2C3F"/>
    <w:rsid w:val="003E2D35"/>
    <w:rsid w:val="003E2E6B"/>
    <w:rsid w:val="003E3EF9"/>
    <w:rsid w:val="003E5124"/>
    <w:rsid w:val="003F07C7"/>
    <w:rsid w:val="003F0B1E"/>
    <w:rsid w:val="003F1846"/>
    <w:rsid w:val="003F26CF"/>
    <w:rsid w:val="003F3673"/>
    <w:rsid w:val="003F391A"/>
    <w:rsid w:val="003F3FF0"/>
    <w:rsid w:val="003F453F"/>
    <w:rsid w:val="003F4FA7"/>
    <w:rsid w:val="003F6EB7"/>
    <w:rsid w:val="003F7004"/>
    <w:rsid w:val="00401310"/>
    <w:rsid w:val="004013D7"/>
    <w:rsid w:val="004018CA"/>
    <w:rsid w:val="00401C97"/>
    <w:rsid w:val="00402677"/>
    <w:rsid w:val="00402D51"/>
    <w:rsid w:val="00403268"/>
    <w:rsid w:val="0040385F"/>
    <w:rsid w:val="00405144"/>
    <w:rsid w:val="00405F13"/>
    <w:rsid w:val="00406A4D"/>
    <w:rsid w:val="0040792D"/>
    <w:rsid w:val="004101CC"/>
    <w:rsid w:val="00413D7E"/>
    <w:rsid w:val="004144F6"/>
    <w:rsid w:val="0041497B"/>
    <w:rsid w:val="00416D3F"/>
    <w:rsid w:val="00417354"/>
    <w:rsid w:val="00417AD0"/>
    <w:rsid w:val="00417DFC"/>
    <w:rsid w:val="00421FAE"/>
    <w:rsid w:val="00422ADD"/>
    <w:rsid w:val="004244FA"/>
    <w:rsid w:val="00425B79"/>
    <w:rsid w:val="00425CEC"/>
    <w:rsid w:val="004275B6"/>
    <w:rsid w:val="00431826"/>
    <w:rsid w:val="00432D18"/>
    <w:rsid w:val="004340CC"/>
    <w:rsid w:val="00434F7D"/>
    <w:rsid w:val="00436059"/>
    <w:rsid w:val="0043694F"/>
    <w:rsid w:val="00436DDE"/>
    <w:rsid w:val="00440B08"/>
    <w:rsid w:val="00441E84"/>
    <w:rsid w:val="00442F65"/>
    <w:rsid w:val="004439CC"/>
    <w:rsid w:val="00445BE3"/>
    <w:rsid w:val="00445F3B"/>
    <w:rsid w:val="00445FB6"/>
    <w:rsid w:val="004460F6"/>
    <w:rsid w:val="0044660A"/>
    <w:rsid w:val="004479CF"/>
    <w:rsid w:val="004527F9"/>
    <w:rsid w:val="004533B9"/>
    <w:rsid w:val="0045389A"/>
    <w:rsid w:val="00453E76"/>
    <w:rsid w:val="00454228"/>
    <w:rsid w:val="00456067"/>
    <w:rsid w:val="00456C78"/>
    <w:rsid w:val="00456FE6"/>
    <w:rsid w:val="0046186A"/>
    <w:rsid w:val="004622C1"/>
    <w:rsid w:val="0046255E"/>
    <w:rsid w:val="00463F5E"/>
    <w:rsid w:val="004642EA"/>
    <w:rsid w:val="00465315"/>
    <w:rsid w:val="00465938"/>
    <w:rsid w:val="0046595A"/>
    <w:rsid w:val="0046677C"/>
    <w:rsid w:val="0046712D"/>
    <w:rsid w:val="00467FAE"/>
    <w:rsid w:val="004707B0"/>
    <w:rsid w:val="004710E6"/>
    <w:rsid w:val="00472295"/>
    <w:rsid w:val="0047392A"/>
    <w:rsid w:val="00474177"/>
    <w:rsid w:val="004748A6"/>
    <w:rsid w:val="00474AEC"/>
    <w:rsid w:val="004765F2"/>
    <w:rsid w:val="00486812"/>
    <w:rsid w:val="004900EB"/>
    <w:rsid w:val="004904B4"/>
    <w:rsid w:val="0049077D"/>
    <w:rsid w:val="00491408"/>
    <w:rsid w:val="00491CE9"/>
    <w:rsid w:val="00492285"/>
    <w:rsid w:val="004922AF"/>
    <w:rsid w:val="00493283"/>
    <w:rsid w:val="0049440B"/>
    <w:rsid w:val="00495B37"/>
    <w:rsid w:val="00495FBB"/>
    <w:rsid w:val="004969AC"/>
    <w:rsid w:val="00496AD5"/>
    <w:rsid w:val="00496E6E"/>
    <w:rsid w:val="0049738B"/>
    <w:rsid w:val="004A478C"/>
    <w:rsid w:val="004A54C8"/>
    <w:rsid w:val="004A77FA"/>
    <w:rsid w:val="004B08F8"/>
    <w:rsid w:val="004B1378"/>
    <w:rsid w:val="004B1805"/>
    <w:rsid w:val="004B1E5B"/>
    <w:rsid w:val="004B2DC5"/>
    <w:rsid w:val="004B30B7"/>
    <w:rsid w:val="004B352B"/>
    <w:rsid w:val="004B37CC"/>
    <w:rsid w:val="004B54A2"/>
    <w:rsid w:val="004B5569"/>
    <w:rsid w:val="004B5764"/>
    <w:rsid w:val="004B58A2"/>
    <w:rsid w:val="004B5A4D"/>
    <w:rsid w:val="004B5F61"/>
    <w:rsid w:val="004B602A"/>
    <w:rsid w:val="004B7514"/>
    <w:rsid w:val="004C1136"/>
    <w:rsid w:val="004C35DA"/>
    <w:rsid w:val="004C381F"/>
    <w:rsid w:val="004C56E7"/>
    <w:rsid w:val="004C59F4"/>
    <w:rsid w:val="004C6605"/>
    <w:rsid w:val="004C6700"/>
    <w:rsid w:val="004C6B96"/>
    <w:rsid w:val="004C7383"/>
    <w:rsid w:val="004C73C3"/>
    <w:rsid w:val="004D2A7C"/>
    <w:rsid w:val="004D3CDD"/>
    <w:rsid w:val="004D66CB"/>
    <w:rsid w:val="004D6E34"/>
    <w:rsid w:val="004E3455"/>
    <w:rsid w:val="004E462B"/>
    <w:rsid w:val="004E4C45"/>
    <w:rsid w:val="004E5AC6"/>
    <w:rsid w:val="004E5D83"/>
    <w:rsid w:val="004F03C6"/>
    <w:rsid w:val="004F106D"/>
    <w:rsid w:val="004F123A"/>
    <w:rsid w:val="004F20F3"/>
    <w:rsid w:val="004F25B4"/>
    <w:rsid w:val="004F3685"/>
    <w:rsid w:val="004F3793"/>
    <w:rsid w:val="004F4D4B"/>
    <w:rsid w:val="004F500D"/>
    <w:rsid w:val="004F55B6"/>
    <w:rsid w:val="004F5D0D"/>
    <w:rsid w:val="004F6438"/>
    <w:rsid w:val="004F69AE"/>
    <w:rsid w:val="004F7270"/>
    <w:rsid w:val="004F79A3"/>
    <w:rsid w:val="00500A2B"/>
    <w:rsid w:val="005022FD"/>
    <w:rsid w:val="00502570"/>
    <w:rsid w:val="00502605"/>
    <w:rsid w:val="0050281C"/>
    <w:rsid w:val="00503796"/>
    <w:rsid w:val="005037DD"/>
    <w:rsid w:val="00504D52"/>
    <w:rsid w:val="00506254"/>
    <w:rsid w:val="005062D5"/>
    <w:rsid w:val="00506969"/>
    <w:rsid w:val="00506F7E"/>
    <w:rsid w:val="00507FAF"/>
    <w:rsid w:val="00511CBD"/>
    <w:rsid w:val="00512C4C"/>
    <w:rsid w:val="0051380F"/>
    <w:rsid w:val="00514C49"/>
    <w:rsid w:val="005162F8"/>
    <w:rsid w:val="00517F04"/>
    <w:rsid w:val="0052010B"/>
    <w:rsid w:val="0052114F"/>
    <w:rsid w:val="0052163B"/>
    <w:rsid w:val="00521698"/>
    <w:rsid w:val="00522311"/>
    <w:rsid w:val="00523E49"/>
    <w:rsid w:val="005240EF"/>
    <w:rsid w:val="00525945"/>
    <w:rsid w:val="00526025"/>
    <w:rsid w:val="00530BDE"/>
    <w:rsid w:val="0053130B"/>
    <w:rsid w:val="00531EE5"/>
    <w:rsid w:val="0053255B"/>
    <w:rsid w:val="005325EC"/>
    <w:rsid w:val="0053373B"/>
    <w:rsid w:val="005339BF"/>
    <w:rsid w:val="00533A1A"/>
    <w:rsid w:val="00533BE4"/>
    <w:rsid w:val="00534979"/>
    <w:rsid w:val="00535207"/>
    <w:rsid w:val="005353FC"/>
    <w:rsid w:val="0053746E"/>
    <w:rsid w:val="00537E76"/>
    <w:rsid w:val="00537F31"/>
    <w:rsid w:val="00541C4B"/>
    <w:rsid w:val="00542D3E"/>
    <w:rsid w:val="005432DC"/>
    <w:rsid w:val="005433DE"/>
    <w:rsid w:val="00544829"/>
    <w:rsid w:val="00544E34"/>
    <w:rsid w:val="00545879"/>
    <w:rsid w:val="00546301"/>
    <w:rsid w:val="005466B1"/>
    <w:rsid w:val="00546C25"/>
    <w:rsid w:val="00547111"/>
    <w:rsid w:val="005471E5"/>
    <w:rsid w:val="00550704"/>
    <w:rsid w:val="00550778"/>
    <w:rsid w:val="00550E34"/>
    <w:rsid w:val="005510A6"/>
    <w:rsid w:val="00551DEE"/>
    <w:rsid w:val="00551E5D"/>
    <w:rsid w:val="00554007"/>
    <w:rsid w:val="00554D8F"/>
    <w:rsid w:val="005558E5"/>
    <w:rsid w:val="00555942"/>
    <w:rsid w:val="00557150"/>
    <w:rsid w:val="005573EF"/>
    <w:rsid w:val="00557DF4"/>
    <w:rsid w:val="00562430"/>
    <w:rsid w:val="00566147"/>
    <w:rsid w:val="00566426"/>
    <w:rsid w:val="005666E8"/>
    <w:rsid w:val="00567D20"/>
    <w:rsid w:val="00571F43"/>
    <w:rsid w:val="0057285D"/>
    <w:rsid w:val="005742E6"/>
    <w:rsid w:val="00574873"/>
    <w:rsid w:val="00574982"/>
    <w:rsid w:val="005777A2"/>
    <w:rsid w:val="005808BF"/>
    <w:rsid w:val="00580CD7"/>
    <w:rsid w:val="005812DF"/>
    <w:rsid w:val="00582A03"/>
    <w:rsid w:val="00583914"/>
    <w:rsid w:val="00583FBC"/>
    <w:rsid w:val="0058461B"/>
    <w:rsid w:val="00585160"/>
    <w:rsid w:val="00586296"/>
    <w:rsid w:val="00586FCB"/>
    <w:rsid w:val="005870EE"/>
    <w:rsid w:val="00587CAA"/>
    <w:rsid w:val="00587E27"/>
    <w:rsid w:val="005916AC"/>
    <w:rsid w:val="00591FAB"/>
    <w:rsid w:val="0059334B"/>
    <w:rsid w:val="00594398"/>
    <w:rsid w:val="00594753"/>
    <w:rsid w:val="005952CB"/>
    <w:rsid w:val="00596A3B"/>
    <w:rsid w:val="00596F5A"/>
    <w:rsid w:val="005A245C"/>
    <w:rsid w:val="005A2EC6"/>
    <w:rsid w:val="005A3861"/>
    <w:rsid w:val="005A4120"/>
    <w:rsid w:val="005A49F6"/>
    <w:rsid w:val="005A5273"/>
    <w:rsid w:val="005A564E"/>
    <w:rsid w:val="005A6A0F"/>
    <w:rsid w:val="005B07A9"/>
    <w:rsid w:val="005B107D"/>
    <w:rsid w:val="005B14A1"/>
    <w:rsid w:val="005B261F"/>
    <w:rsid w:val="005B3515"/>
    <w:rsid w:val="005B3C2F"/>
    <w:rsid w:val="005B414A"/>
    <w:rsid w:val="005B45B3"/>
    <w:rsid w:val="005B4CB2"/>
    <w:rsid w:val="005B53C6"/>
    <w:rsid w:val="005B5500"/>
    <w:rsid w:val="005B7399"/>
    <w:rsid w:val="005C22E7"/>
    <w:rsid w:val="005C2856"/>
    <w:rsid w:val="005C3584"/>
    <w:rsid w:val="005C67B3"/>
    <w:rsid w:val="005C773C"/>
    <w:rsid w:val="005D136F"/>
    <w:rsid w:val="005D4960"/>
    <w:rsid w:val="005D5043"/>
    <w:rsid w:val="005D6386"/>
    <w:rsid w:val="005D6804"/>
    <w:rsid w:val="005E11C6"/>
    <w:rsid w:val="005E2101"/>
    <w:rsid w:val="005E2431"/>
    <w:rsid w:val="005E446F"/>
    <w:rsid w:val="005E622B"/>
    <w:rsid w:val="005E739A"/>
    <w:rsid w:val="005F030C"/>
    <w:rsid w:val="005F13A0"/>
    <w:rsid w:val="005F33CA"/>
    <w:rsid w:val="005F33E9"/>
    <w:rsid w:val="005F4092"/>
    <w:rsid w:val="005F5263"/>
    <w:rsid w:val="005F5533"/>
    <w:rsid w:val="005F5622"/>
    <w:rsid w:val="005F5DDF"/>
    <w:rsid w:val="005F6E6D"/>
    <w:rsid w:val="005F6E9E"/>
    <w:rsid w:val="005F74F6"/>
    <w:rsid w:val="005F7BFC"/>
    <w:rsid w:val="00600B09"/>
    <w:rsid w:val="006015D0"/>
    <w:rsid w:val="006054F1"/>
    <w:rsid w:val="006113CF"/>
    <w:rsid w:val="00611D69"/>
    <w:rsid w:val="0061236E"/>
    <w:rsid w:val="00614428"/>
    <w:rsid w:val="00614AA7"/>
    <w:rsid w:val="00616D02"/>
    <w:rsid w:val="006207DB"/>
    <w:rsid w:val="00621508"/>
    <w:rsid w:val="0062184F"/>
    <w:rsid w:val="00621FED"/>
    <w:rsid w:val="00622725"/>
    <w:rsid w:val="00623160"/>
    <w:rsid w:val="00623A65"/>
    <w:rsid w:val="006245AC"/>
    <w:rsid w:val="0062490A"/>
    <w:rsid w:val="006255EC"/>
    <w:rsid w:val="006302F6"/>
    <w:rsid w:val="00630E8A"/>
    <w:rsid w:val="0063122F"/>
    <w:rsid w:val="006314F2"/>
    <w:rsid w:val="00631626"/>
    <w:rsid w:val="00632A38"/>
    <w:rsid w:val="00634326"/>
    <w:rsid w:val="0063530D"/>
    <w:rsid w:val="00635D42"/>
    <w:rsid w:val="00636D64"/>
    <w:rsid w:val="006376CB"/>
    <w:rsid w:val="0064053E"/>
    <w:rsid w:val="006406D7"/>
    <w:rsid w:val="00640ACB"/>
    <w:rsid w:val="00640E4C"/>
    <w:rsid w:val="006417A3"/>
    <w:rsid w:val="006423E9"/>
    <w:rsid w:val="0064342A"/>
    <w:rsid w:val="00643819"/>
    <w:rsid w:val="00644BA0"/>
    <w:rsid w:val="00645A27"/>
    <w:rsid w:val="0064650D"/>
    <w:rsid w:val="00650A3E"/>
    <w:rsid w:val="0065370B"/>
    <w:rsid w:val="0065544E"/>
    <w:rsid w:val="00655800"/>
    <w:rsid w:val="00657389"/>
    <w:rsid w:val="006574D9"/>
    <w:rsid w:val="00660B62"/>
    <w:rsid w:val="00661A61"/>
    <w:rsid w:val="0066235E"/>
    <w:rsid w:val="00662B32"/>
    <w:rsid w:val="00663624"/>
    <w:rsid w:val="0066380C"/>
    <w:rsid w:val="00663868"/>
    <w:rsid w:val="00663B4E"/>
    <w:rsid w:val="00664FEA"/>
    <w:rsid w:val="00665A65"/>
    <w:rsid w:val="006671C3"/>
    <w:rsid w:val="00667991"/>
    <w:rsid w:val="006702BA"/>
    <w:rsid w:val="0067045E"/>
    <w:rsid w:val="00670CD7"/>
    <w:rsid w:val="00673894"/>
    <w:rsid w:val="006749DE"/>
    <w:rsid w:val="00674E97"/>
    <w:rsid w:val="0067691C"/>
    <w:rsid w:val="00677672"/>
    <w:rsid w:val="0068021D"/>
    <w:rsid w:val="006806C6"/>
    <w:rsid w:val="00685BF4"/>
    <w:rsid w:val="00686383"/>
    <w:rsid w:val="00687798"/>
    <w:rsid w:val="006904C1"/>
    <w:rsid w:val="006912ED"/>
    <w:rsid w:val="00692BDD"/>
    <w:rsid w:val="0069322C"/>
    <w:rsid w:val="00694B8A"/>
    <w:rsid w:val="00695535"/>
    <w:rsid w:val="006956FA"/>
    <w:rsid w:val="006A196F"/>
    <w:rsid w:val="006A1A5D"/>
    <w:rsid w:val="006A1ADC"/>
    <w:rsid w:val="006A2250"/>
    <w:rsid w:val="006A25D1"/>
    <w:rsid w:val="006A303C"/>
    <w:rsid w:val="006A316C"/>
    <w:rsid w:val="006A45CF"/>
    <w:rsid w:val="006A4A13"/>
    <w:rsid w:val="006A5086"/>
    <w:rsid w:val="006A556D"/>
    <w:rsid w:val="006A5DE5"/>
    <w:rsid w:val="006A7FCE"/>
    <w:rsid w:val="006B1538"/>
    <w:rsid w:val="006B15B9"/>
    <w:rsid w:val="006B1940"/>
    <w:rsid w:val="006B1C14"/>
    <w:rsid w:val="006B3010"/>
    <w:rsid w:val="006B4785"/>
    <w:rsid w:val="006B47DD"/>
    <w:rsid w:val="006B72C1"/>
    <w:rsid w:val="006B7E98"/>
    <w:rsid w:val="006C1147"/>
    <w:rsid w:val="006C1F83"/>
    <w:rsid w:val="006C1F99"/>
    <w:rsid w:val="006C28D8"/>
    <w:rsid w:val="006C38C1"/>
    <w:rsid w:val="006C3FF8"/>
    <w:rsid w:val="006C4C50"/>
    <w:rsid w:val="006C5D98"/>
    <w:rsid w:val="006C642B"/>
    <w:rsid w:val="006C66A4"/>
    <w:rsid w:val="006C6994"/>
    <w:rsid w:val="006C6E38"/>
    <w:rsid w:val="006C7329"/>
    <w:rsid w:val="006C7BEA"/>
    <w:rsid w:val="006D1DB3"/>
    <w:rsid w:val="006D35B6"/>
    <w:rsid w:val="006D47E7"/>
    <w:rsid w:val="006D5EB4"/>
    <w:rsid w:val="006D605F"/>
    <w:rsid w:val="006D6CAC"/>
    <w:rsid w:val="006E087A"/>
    <w:rsid w:val="006E1665"/>
    <w:rsid w:val="006E1FB7"/>
    <w:rsid w:val="006E37C3"/>
    <w:rsid w:val="006E5BD4"/>
    <w:rsid w:val="006E6E05"/>
    <w:rsid w:val="006E705F"/>
    <w:rsid w:val="006E7717"/>
    <w:rsid w:val="006E7CC9"/>
    <w:rsid w:val="006F1225"/>
    <w:rsid w:val="006F1D67"/>
    <w:rsid w:val="006F2019"/>
    <w:rsid w:val="006F261D"/>
    <w:rsid w:val="006F4EA9"/>
    <w:rsid w:val="006F4F45"/>
    <w:rsid w:val="006F736E"/>
    <w:rsid w:val="00700BBD"/>
    <w:rsid w:val="00701467"/>
    <w:rsid w:val="00701E86"/>
    <w:rsid w:val="0070243D"/>
    <w:rsid w:val="00702E3E"/>
    <w:rsid w:val="00703AC7"/>
    <w:rsid w:val="007058D1"/>
    <w:rsid w:val="00706587"/>
    <w:rsid w:val="007111DA"/>
    <w:rsid w:val="00712221"/>
    <w:rsid w:val="007122F6"/>
    <w:rsid w:val="00712CB2"/>
    <w:rsid w:val="00712CBE"/>
    <w:rsid w:val="00712FFD"/>
    <w:rsid w:val="007159EE"/>
    <w:rsid w:val="007201DD"/>
    <w:rsid w:val="007202D8"/>
    <w:rsid w:val="0072036F"/>
    <w:rsid w:val="0072064C"/>
    <w:rsid w:val="007210DB"/>
    <w:rsid w:val="0072171C"/>
    <w:rsid w:val="0072474C"/>
    <w:rsid w:val="00724837"/>
    <w:rsid w:val="007260FE"/>
    <w:rsid w:val="007264B7"/>
    <w:rsid w:val="00726528"/>
    <w:rsid w:val="00726D05"/>
    <w:rsid w:val="00726DB0"/>
    <w:rsid w:val="00727DDE"/>
    <w:rsid w:val="00730C43"/>
    <w:rsid w:val="00732576"/>
    <w:rsid w:val="00732A3A"/>
    <w:rsid w:val="00733518"/>
    <w:rsid w:val="007336A4"/>
    <w:rsid w:val="00733C61"/>
    <w:rsid w:val="00733F76"/>
    <w:rsid w:val="00734E28"/>
    <w:rsid w:val="00737C7D"/>
    <w:rsid w:val="00737C9C"/>
    <w:rsid w:val="00740647"/>
    <w:rsid w:val="00742AE5"/>
    <w:rsid w:val="00742C72"/>
    <w:rsid w:val="007432FD"/>
    <w:rsid w:val="00744100"/>
    <w:rsid w:val="00747D1B"/>
    <w:rsid w:val="0075005E"/>
    <w:rsid w:val="00751915"/>
    <w:rsid w:val="00751F0F"/>
    <w:rsid w:val="007529AA"/>
    <w:rsid w:val="00752B7A"/>
    <w:rsid w:val="00752EEE"/>
    <w:rsid w:val="007550AA"/>
    <w:rsid w:val="007558D3"/>
    <w:rsid w:val="00756856"/>
    <w:rsid w:val="0075713B"/>
    <w:rsid w:val="007600EC"/>
    <w:rsid w:val="00761002"/>
    <w:rsid w:val="007610FB"/>
    <w:rsid w:val="00763081"/>
    <w:rsid w:val="00763CAE"/>
    <w:rsid w:val="00764B16"/>
    <w:rsid w:val="00764FF8"/>
    <w:rsid w:val="007663E8"/>
    <w:rsid w:val="00767D87"/>
    <w:rsid w:val="0077005A"/>
    <w:rsid w:val="00770585"/>
    <w:rsid w:val="0077098E"/>
    <w:rsid w:val="00770A17"/>
    <w:rsid w:val="007712AF"/>
    <w:rsid w:val="00772DB9"/>
    <w:rsid w:val="00773C0B"/>
    <w:rsid w:val="007747B1"/>
    <w:rsid w:val="00775F97"/>
    <w:rsid w:val="00777261"/>
    <w:rsid w:val="00777E44"/>
    <w:rsid w:val="00781011"/>
    <w:rsid w:val="00781A8C"/>
    <w:rsid w:val="0078265C"/>
    <w:rsid w:val="00782981"/>
    <w:rsid w:val="007839C8"/>
    <w:rsid w:val="00783FBB"/>
    <w:rsid w:val="00784870"/>
    <w:rsid w:val="007853A8"/>
    <w:rsid w:val="00786933"/>
    <w:rsid w:val="00787D21"/>
    <w:rsid w:val="00790D07"/>
    <w:rsid w:val="00792125"/>
    <w:rsid w:val="007925AF"/>
    <w:rsid w:val="00793462"/>
    <w:rsid w:val="00794C55"/>
    <w:rsid w:val="00795968"/>
    <w:rsid w:val="00795E2B"/>
    <w:rsid w:val="00796ADC"/>
    <w:rsid w:val="007975B8"/>
    <w:rsid w:val="007A06AF"/>
    <w:rsid w:val="007A093B"/>
    <w:rsid w:val="007A0FDD"/>
    <w:rsid w:val="007A2198"/>
    <w:rsid w:val="007A2416"/>
    <w:rsid w:val="007A51B4"/>
    <w:rsid w:val="007A5265"/>
    <w:rsid w:val="007A58D6"/>
    <w:rsid w:val="007A5C86"/>
    <w:rsid w:val="007A60B9"/>
    <w:rsid w:val="007B0A2C"/>
    <w:rsid w:val="007B1440"/>
    <w:rsid w:val="007B1743"/>
    <w:rsid w:val="007B1D32"/>
    <w:rsid w:val="007B46E6"/>
    <w:rsid w:val="007B4763"/>
    <w:rsid w:val="007B5D98"/>
    <w:rsid w:val="007B5DCC"/>
    <w:rsid w:val="007B7D7E"/>
    <w:rsid w:val="007B7DD9"/>
    <w:rsid w:val="007C0D07"/>
    <w:rsid w:val="007C1CDB"/>
    <w:rsid w:val="007C2C96"/>
    <w:rsid w:val="007C35EF"/>
    <w:rsid w:val="007C42BF"/>
    <w:rsid w:val="007C4776"/>
    <w:rsid w:val="007C66D5"/>
    <w:rsid w:val="007C7C3E"/>
    <w:rsid w:val="007D0E19"/>
    <w:rsid w:val="007D204B"/>
    <w:rsid w:val="007D2649"/>
    <w:rsid w:val="007D43E8"/>
    <w:rsid w:val="007D5641"/>
    <w:rsid w:val="007D6294"/>
    <w:rsid w:val="007E0AD7"/>
    <w:rsid w:val="007E2355"/>
    <w:rsid w:val="007E29A1"/>
    <w:rsid w:val="007E449A"/>
    <w:rsid w:val="007E45EB"/>
    <w:rsid w:val="007E4848"/>
    <w:rsid w:val="007E591E"/>
    <w:rsid w:val="007E62AE"/>
    <w:rsid w:val="007E675C"/>
    <w:rsid w:val="007E7B3C"/>
    <w:rsid w:val="007F15B5"/>
    <w:rsid w:val="007F2DAD"/>
    <w:rsid w:val="007F317F"/>
    <w:rsid w:val="007F336C"/>
    <w:rsid w:val="007F58AF"/>
    <w:rsid w:val="007F5DE0"/>
    <w:rsid w:val="007F60CA"/>
    <w:rsid w:val="00800979"/>
    <w:rsid w:val="00802220"/>
    <w:rsid w:val="008022CD"/>
    <w:rsid w:val="00802C1C"/>
    <w:rsid w:val="0080363D"/>
    <w:rsid w:val="008044CC"/>
    <w:rsid w:val="00805931"/>
    <w:rsid w:val="0080596E"/>
    <w:rsid w:val="00805D0E"/>
    <w:rsid w:val="00805D4D"/>
    <w:rsid w:val="00805FEE"/>
    <w:rsid w:val="00806717"/>
    <w:rsid w:val="00810426"/>
    <w:rsid w:val="00810A50"/>
    <w:rsid w:val="00812798"/>
    <w:rsid w:val="00812A96"/>
    <w:rsid w:val="00812F4D"/>
    <w:rsid w:val="00815076"/>
    <w:rsid w:val="008167A6"/>
    <w:rsid w:val="00816906"/>
    <w:rsid w:val="00816CCE"/>
    <w:rsid w:val="00816DDE"/>
    <w:rsid w:val="008175FF"/>
    <w:rsid w:val="00820659"/>
    <w:rsid w:val="00820AE3"/>
    <w:rsid w:val="00820F5E"/>
    <w:rsid w:val="00822F19"/>
    <w:rsid w:val="00823D5D"/>
    <w:rsid w:val="0082425D"/>
    <w:rsid w:val="00824C8D"/>
    <w:rsid w:val="00824DFD"/>
    <w:rsid w:val="00825AFC"/>
    <w:rsid w:val="00825EFC"/>
    <w:rsid w:val="0082685B"/>
    <w:rsid w:val="00827248"/>
    <w:rsid w:val="008275D9"/>
    <w:rsid w:val="00831A10"/>
    <w:rsid w:val="00834BE4"/>
    <w:rsid w:val="00835125"/>
    <w:rsid w:val="0083560E"/>
    <w:rsid w:val="00836147"/>
    <w:rsid w:val="00836A47"/>
    <w:rsid w:val="008374A7"/>
    <w:rsid w:val="00837C83"/>
    <w:rsid w:val="00837D67"/>
    <w:rsid w:val="008419B0"/>
    <w:rsid w:val="008421CB"/>
    <w:rsid w:val="0084296D"/>
    <w:rsid w:val="00844126"/>
    <w:rsid w:val="008445D6"/>
    <w:rsid w:val="00845274"/>
    <w:rsid w:val="008453CD"/>
    <w:rsid w:val="008454BD"/>
    <w:rsid w:val="0084555F"/>
    <w:rsid w:val="00847CD3"/>
    <w:rsid w:val="00850FE2"/>
    <w:rsid w:val="00851454"/>
    <w:rsid w:val="00851C7F"/>
    <w:rsid w:val="00853815"/>
    <w:rsid w:val="00855558"/>
    <w:rsid w:val="008569C5"/>
    <w:rsid w:val="0085788C"/>
    <w:rsid w:val="00857EBD"/>
    <w:rsid w:val="00860067"/>
    <w:rsid w:val="008608A0"/>
    <w:rsid w:val="00861A7C"/>
    <w:rsid w:val="00861B80"/>
    <w:rsid w:val="00862169"/>
    <w:rsid w:val="00862814"/>
    <w:rsid w:val="0086370A"/>
    <w:rsid w:val="00863817"/>
    <w:rsid w:val="00864872"/>
    <w:rsid w:val="00864CE5"/>
    <w:rsid w:val="008656D5"/>
    <w:rsid w:val="00866768"/>
    <w:rsid w:val="008669D3"/>
    <w:rsid w:val="008718A3"/>
    <w:rsid w:val="00871C74"/>
    <w:rsid w:val="00872839"/>
    <w:rsid w:val="00874B43"/>
    <w:rsid w:val="00875DA5"/>
    <w:rsid w:val="00875F24"/>
    <w:rsid w:val="00877142"/>
    <w:rsid w:val="0087777E"/>
    <w:rsid w:val="00877D43"/>
    <w:rsid w:val="008806C2"/>
    <w:rsid w:val="008816D1"/>
    <w:rsid w:val="00881AA8"/>
    <w:rsid w:val="00881B54"/>
    <w:rsid w:val="00882410"/>
    <w:rsid w:val="00882518"/>
    <w:rsid w:val="008825E5"/>
    <w:rsid w:val="0088367F"/>
    <w:rsid w:val="00883864"/>
    <w:rsid w:val="00883EAC"/>
    <w:rsid w:val="0088448B"/>
    <w:rsid w:val="00884E63"/>
    <w:rsid w:val="00885CD8"/>
    <w:rsid w:val="00887BAE"/>
    <w:rsid w:val="0089191A"/>
    <w:rsid w:val="008921EF"/>
    <w:rsid w:val="00893F6E"/>
    <w:rsid w:val="008958E8"/>
    <w:rsid w:val="00895B84"/>
    <w:rsid w:val="00895D1E"/>
    <w:rsid w:val="00896947"/>
    <w:rsid w:val="00897001"/>
    <w:rsid w:val="00897934"/>
    <w:rsid w:val="008A0E4A"/>
    <w:rsid w:val="008A0FD7"/>
    <w:rsid w:val="008A128E"/>
    <w:rsid w:val="008A3503"/>
    <w:rsid w:val="008A406B"/>
    <w:rsid w:val="008A409F"/>
    <w:rsid w:val="008A4D59"/>
    <w:rsid w:val="008A4EB4"/>
    <w:rsid w:val="008A7621"/>
    <w:rsid w:val="008A7E94"/>
    <w:rsid w:val="008B04F5"/>
    <w:rsid w:val="008B09B4"/>
    <w:rsid w:val="008B208D"/>
    <w:rsid w:val="008B5191"/>
    <w:rsid w:val="008B55B0"/>
    <w:rsid w:val="008B5A12"/>
    <w:rsid w:val="008B6DD4"/>
    <w:rsid w:val="008B6EED"/>
    <w:rsid w:val="008B768E"/>
    <w:rsid w:val="008B76E8"/>
    <w:rsid w:val="008C04A4"/>
    <w:rsid w:val="008C1042"/>
    <w:rsid w:val="008C47E3"/>
    <w:rsid w:val="008D0177"/>
    <w:rsid w:val="008D16F3"/>
    <w:rsid w:val="008D1D28"/>
    <w:rsid w:val="008D29BE"/>
    <w:rsid w:val="008D3763"/>
    <w:rsid w:val="008D468D"/>
    <w:rsid w:val="008D49E5"/>
    <w:rsid w:val="008D54E0"/>
    <w:rsid w:val="008D57CC"/>
    <w:rsid w:val="008D6254"/>
    <w:rsid w:val="008E046A"/>
    <w:rsid w:val="008E0BF9"/>
    <w:rsid w:val="008E0D1A"/>
    <w:rsid w:val="008E2099"/>
    <w:rsid w:val="008E2213"/>
    <w:rsid w:val="008E4E6F"/>
    <w:rsid w:val="008E632D"/>
    <w:rsid w:val="008E6C49"/>
    <w:rsid w:val="008E6F4E"/>
    <w:rsid w:val="008E760F"/>
    <w:rsid w:val="008E7894"/>
    <w:rsid w:val="008F129B"/>
    <w:rsid w:val="008F1367"/>
    <w:rsid w:val="008F1EB6"/>
    <w:rsid w:val="008F3561"/>
    <w:rsid w:val="008F5328"/>
    <w:rsid w:val="008F7BC6"/>
    <w:rsid w:val="009005B6"/>
    <w:rsid w:val="0090506D"/>
    <w:rsid w:val="009075EE"/>
    <w:rsid w:val="00910FC9"/>
    <w:rsid w:val="009114FF"/>
    <w:rsid w:val="00911EBF"/>
    <w:rsid w:val="00911F8C"/>
    <w:rsid w:val="00912D66"/>
    <w:rsid w:val="0091413E"/>
    <w:rsid w:val="00915C76"/>
    <w:rsid w:val="00915FD7"/>
    <w:rsid w:val="00921F61"/>
    <w:rsid w:val="009223C7"/>
    <w:rsid w:val="0092252E"/>
    <w:rsid w:val="00922727"/>
    <w:rsid w:val="00923142"/>
    <w:rsid w:val="00924F2A"/>
    <w:rsid w:val="00925B6E"/>
    <w:rsid w:val="00926483"/>
    <w:rsid w:val="0092689C"/>
    <w:rsid w:val="00926E87"/>
    <w:rsid w:val="00926EF1"/>
    <w:rsid w:val="009307D8"/>
    <w:rsid w:val="00934E53"/>
    <w:rsid w:val="00935243"/>
    <w:rsid w:val="009365F3"/>
    <w:rsid w:val="00936761"/>
    <w:rsid w:val="00936898"/>
    <w:rsid w:val="009373E0"/>
    <w:rsid w:val="00937550"/>
    <w:rsid w:val="00937949"/>
    <w:rsid w:val="0094031A"/>
    <w:rsid w:val="009403DA"/>
    <w:rsid w:val="00940EB7"/>
    <w:rsid w:val="009417A4"/>
    <w:rsid w:val="00943AD6"/>
    <w:rsid w:val="00944AA1"/>
    <w:rsid w:val="00947B6B"/>
    <w:rsid w:val="00947BB1"/>
    <w:rsid w:val="00947D2F"/>
    <w:rsid w:val="009505F7"/>
    <w:rsid w:val="0095115A"/>
    <w:rsid w:val="00951534"/>
    <w:rsid w:val="009516D3"/>
    <w:rsid w:val="00951BE1"/>
    <w:rsid w:val="00951C3F"/>
    <w:rsid w:val="00951E62"/>
    <w:rsid w:val="00952234"/>
    <w:rsid w:val="009525AB"/>
    <w:rsid w:val="00953AE8"/>
    <w:rsid w:val="00953B72"/>
    <w:rsid w:val="00955E09"/>
    <w:rsid w:val="0095670E"/>
    <w:rsid w:val="00956868"/>
    <w:rsid w:val="009568C9"/>
    <w:rsid w:val="0095780E"/>
    <w:rsid w:val="0096282E"/>
    <w:rsid w:val="00962940"/>
    <w:rsid w:val="009645BC"/>
    <w:rsid w:val="00964C7E"/>
    <w:rsid w:val="00965163"/>
    <w:rsid w:val="00965ED7"/>
    <w:rsid w:val="00966019"/>
    <w:rsid w:val="00966048"/>
    <w:rsid w:val="0096676D"/>
    <w:rsid w:val="00967F8E"/>
    <w:rsid w:val="00970BF9"/>
    <w:rsid w:val="0097170C"/>
    <w:rsid w:val="0097218D"/>
    <w:rsid w:val="009722EE"/>
    <w:rsid w:val="00974C46"/>
    <w:rsid w:val="00974F02"/>
    <w:rsid w:val="009767E8"/>
    <w:rsid w:val="009779CA"/>
    <w:rsid w:val="00980440"/>
    <w:rsid w:val="00981E88"/>
    <w:rsid w:val="009831FC"/>
    <w:rsid w:val="009833AE"/>
    <w:rsid w:val="00983C79"/>
    <w:rsid w:val="00986699"/>
    <w:rsid w:val="00987F96"/>
    <w:rsid w:val="009909DB"/>
    <w:rsid w:val="009912AC"/>
    <w:rsid w:val="00991632"/>
    <w:rsid w:val="00991A7D"/>
    <w:rsid w:val="0099227E"/>
    <w:rsid w:val="00992A0D"/>
    <w:rsid w:val="00992B35"/>
    <w:rsid w:val="00992BA7"/>
    <w:rsid w:val="0099393C"/>
    <w:rsid w:val="00993A75"/>
    <w:rsid w:val="00996361"/>
    <w:rsid w:val="00996866"/>
    <w:rsid w:val="0099792A"/>
    <w:rsid w:val="009A003B"/>
    <w:rsid w:val="009A2995"/>
    <w:rsid w:val="009A2BFB"/>
    <w:rsid w:val="009A36B1"/>
    <w:rsid w:val="009A3FC6"/>
    <w:rsid w:val="009A7948"/>
    <w:rsid w:val="009A7CAD"/>
    <w:rsid w:val="009A7CC9"/>
    <w:rsid w:val="009B172E"/>
    <w:rsid w:val="009B1732"/>
    <w:rsid w:val="009B28FE"/>
    <w:rsid w:val="009B2AF7"/>
    <w:rsid w:val="009B31DA"/>
    <w:rsid w:val="009B3357"/>
    <w:rsid w:val="009B426F"/>
    <w:rsid w:val="009B4917"/>
    <w:rsid w:val="009B6695"/>
    <w:rsid w:val="009B6BAB"/>
    <w:rsid w:val="009B7795"/>
    <w:rsid w:val="009C1DEA"/>
    <w:rsid w:val="009C2126"/>
    <w:rsid w:val="009C2D89"/>
    <w:rsid w:val="009C3D65"/>
    <w:rsid w:val="009C4B5F"/>
    <w:rsid w:val="009C4C63"/>
    <w:rsid w:val="009C53BE"/>
    <w:rsid w:val="009C6041"/>
    <w:rsid w:val="009C610F"/>
    <w:rsid w:val="009C618D"/>
    <w:rsid w:val="009C6ED4"/>
    <w:rsid w:val="009C7DF6"/>
    <w:rsid w:val="009D1EB5"/>
    <w:rsid w:val="009D238E"/>
    <w:rsid w:val="009D32B0"/>
    <w:rsid w:val="009D4769"/>
    <w:rsid w:val="009D4C59"/>
    <w:rsid w:val="009D51B4"/>
    <w:rsid w:val="009D529E"/>
    <w:rsid w:val="009D6510"/>
    <w:rsid w:val="009D79E3"/>
    <w:rsid w:val="009E29C0"/>
    <w:rsid w:val="009E2D14"/>
    <w:rsid w:val="009E2EB4"/>
    <w:rsid w:val="009E3D10"/>
    <w:rsid w:val="009E4493"/>
    <w:rsid w:val="009E539D"/>
    <w:rsid w:val="009E6EF7"/>
    <w:rsid w:val="009E7566"/>
    <w:rsid w:val="009E785A"/>
    <w:rsid w:val="009F028A"/>
    <w:rsid w:val="009F0514"/>
    <w:rsid w:val="009F10C7"/>
    <w:rsid w:val="009F1C41"/>
    <w:rsid w:val="009F2C55"/>
    <w:rsid w:val="009F3867"/>
    <w:rsid w:val="009F4000"/>
    <w:rsid w:val="009F46D9"/>
    <w:rsid w:val="009F4B61"/>
    <w:rsid w:val="009F6FF8"/>
    <w:rsid w:val="009F718C"/>
    <w:rsid w:val="009F7E97"/>
    <w:rsid w:val="00A001B2"/>
    <w:rsid w:val="00A0041B"/>
    <w:rsid w:val="00A009A1"/>
    <w:rsid w:val="00A00A47"/>
    <w:rsid w:val="00A01BC5"/>
    <w:rsid w:val="00A01F78"/>
    <w:rsid w:val="00A025B7"/>
    <w:rsid w:val="00A038D9"/>
    <w:rsid w:val="00A05642"/>
    <w:rsid w:val="00A056FC"/>
    <w:rsid w:val="00A06830"/>
    <w:rsid w:val="00A1002A"/>
    <w:rsid w:val="00A11244"/>
    <w:rsid w:val="00A11707"/>
    <w:rsid w:val="00A11CE8"/>
    <w:rsid w:val="00A1224E"/>
    <w:rsid w:val="00A12C66"/>
    <w:rsid w:val="00A12FFF"/>
    <w:rsid w:val="00A1492D"/>
    <w:rsid w:val="00A14C3D"/>
    <w:rsid w:val="00A15613"/>
    <w:rsid w:val="00A16F6D"/>
    <w:rsid w:val="00A20818"/>
    <w:rsid w:val="00A2153F"/>
    <w:rsid w:val="00A21726"/>
    <w:rsid w:val="00A21CEF"/>
    <w:rsid w:val="00A24CE2"/>
    <w:rsid w:val="00A258C8"/>
    <w:rsid w:val="00A25C70"/>
    <w:rsid w:val="00A272F3"/>
    <w:rsid w:val="00A27942"/>
    <w:rsid w:val="00A27D68"/>
    <w:rsid w:val="00A319B6"/>
    <w:rsid w:val="00A340A2"/>
    <w:rsid w:val="00A343AD"/>
    <w:rsid w:val="00A357FB"/>
    <w:rsid w:val="00A368A0"/>
    <w:rsid w:val="00A36D6F"/>
    <w:rsid w:val="00A3748F"/>
    <w:rsid w:val="00A40131"/>
    <w:rsid w:val="00A4372B"/>
    <w:rsid w:val="00A44089"/>
    <w:rsid w:val="00A460C8"/>
    <w:rsid w:val="00A5163D"/>
    <w:rsid w:val="00A51CE0"/>
    <w:rsid w:val="00A52E89"/>
    <w:rsid w:val="00A53D2E"/>
    <w:rsid w:val="00A560BB"/>
    <w:rsid w:val="00A560F2"/>
    <w:rsid w:val="00A572D6"/>
    <w:rsid w:val="00A575F9"/>
    <w:rsid w:val="00A5768E"/>
    <w:rsid w:val="00A60960"/>
    <w:rsid w:val="00A62254"/>
    <w:rsid w:val="00A632C7"/>
    <w:rsid w:val="00A63569"/>
    <w:rsid w:val="00A649F7"/>
    <w:rsid w:val="00A6620A"/>
    <w:rsid w:val="00A66757"/>
    <w:rsid w:val="00A7002D"/>
    <w:rsid w:val="00A701F5"/>
    <w:rsid w:val="00A70B92"/>
    <w:rsid w:val="00A71777"/>
    <w:rsid w:val="00A7194D"/>
    <w:rsid w:val="00A722E2"/>
    <w:rsid w:val="00A735A6"/>
    <w:rsid w:val="00A73E7D"/>
    <w:rsid w:val="00A75347"/>
    <w:rsid w:val="00A75DE4"/>
    <w:rsid w:val="00A76CDC"/>
    <w:rsid w:val="00A77364"/>
    <w:rsid w:val="00A774DA"/>
    <w:rsid w:val="00A80466"/>
    <w:rsid w:val="00A8112F"/>
    <w:rsid w:val="00A815CD"/>
    <w:rsid w:val="00A81617"/>
    <w:rsid w:val="00A8390D"/>
    <w:rsid w:val="00A84DBE"/>
    <w:rsid w:val="00A84F61"/>
    <w:rsid w:val="00A85FFB"/>
    <w:rsid w:val="00A86355"/>
    <w:rsid w:val="00A86879"/>
    <w:rsid w:val="00A87115"/>
    <w:rsid w:val="00A911C0"/>
    <w:rsid w:val="00A919F4"/>
    <w:rsid w:val="00A91BE6"/>
    <w:rsid w:val="00A91CE9"/>
    <w:rsid w:val="00A92904"/>
    <w:rsid w:val="00A936E0"/>
    <w:rsid w:val="00A9417D"/>
    <w:rsid w:val="00A950EF"/>
    <w:rsid w:val="00A957BB"/>
    <w:rsid w:val="00A96ED0"/>
    <w:rsid w:val="00A96F75"/>
    <w:rsid w:val="00A973C3"/>
    <w:rsid w:val="00A9745A"/>
    <w:rsid w:val="00AA02B3"/>
    <w:rsid w:val="00AA1B44"/>
    <w:rsid w:val="00AA1B97"/>
    <w:rsid w:val="00AA27DA"/>
    <w:rsid w:val="00AA564F"/>
    <w:rsid w:val="00AA6CF9"/>
    <w:rsid w:val="00AA6FB9"/>
    <w:rsid w:val="00AB1195"/>
    <w:rsid w:val="00AB1CE9"/>
    <w:rsid w:val="00AB1DB4"/>
    <w:rsid w:val="00AB259B"/>
    <w:rsid w:val="00AB2FD8"/>
    <w:rsid w:val="00AB43C5"/>
    <w:rsid w:val="00AB4B70"/>
    <w:rsid w:val="00AB4DAF"/>
    <w:rsid w:val="00AB60AF"/>
    <w:rsid w:val="00AB6118"/>
    <w:rsid w:val="00AB617E"/>
    <w:rsid w:val="00AB7126"/>
    <w:rsid w:val="00AB7301"/>
    <w:rsid w:val="00AC1154"/>
    <w:rsid w:val="00AC3351"/>
    <w:rsid w:val="00AC3687"/>
    <w:rsid w:val="00AC42D9"/>
    <w:rsid w:val="00AC69B4"/>
    <w:rsid w:val="00AC785B"/>
    <w:rsid w:val="00AC7C22"/>
    <w:rsid w:val="00AD0ACC"/>
    <w:rsid w:val="00AD0B4B"/>
    <w:rsid w:val="00AD0C1D"/>
    <w:rsid w:val="00AD0C6C"/>
    <w:rsid w:val="00AD15E3"/>
    <w:rsid w:val="00AD29BC"/>
    <w:rsid w:val="00AD2CCC"/>
    <w:rsid w:val="00AD2D86"/>
    <w:rsid w:val="00AD5F58"/>
    <w:rsid w:val="00AD655D"/>
    <w:rsid w:val="00AD69CA"/>
    <w:rsid w:val="00AD7761"/>
    <w:rsid w:val="00AD7E7B"/>
    <w:rsid w:val="00AE0140"/>
    <w:rsid w:val="00AE085B"/>
    <w:rsid w:val="00AE12E5"/>
    <w:rsid w:val="00AE12EC"/>
    <w:rsid w:val="00AE3C58"/>
    <w:rsid w:val="00AE61BB"/>
    <w:rsid w:val="00AE72B9"/>
    <w:rsid w:val="00AE72CA"/>
    <w:rsid w:val="00AE7AA7"/>
    <w:rsid w:val="00AE7BE9"/>
    <w:rsid w:val="00AF09F5"/>
    <w:rsid w:val="00AF0F00"/>
    <w:rsid w:val="00AF2200"/>
    <w:rsid w:val="00AF2C13"/>
    <w:rsid w:val="00AF2F64"/>
    <w:rsid w:val="00AF40BC"/>
    <w:rsid w:val="00AF52C8"/>
    <w:rsid w:val="00AF7233"/>
    <w:rsid w:val="00AF7824"/>
    <w:rsid w:val="00AF79B7"/>
    <w:rsid w:val="00B02910"/>
    <w:rsid w:val="00B02D1D"/>
    <w:rsid w:val="00B038EA"/>
    <w:rsid w:val="00B04E1B"/>
    <w:rsid w:val="00B064D2"/>
    <w:rsid w:val="00B06AFC"/>
    <w:rsid w:val="00B106A6"/>
    <w:rsid w:val="00B1091C"/>
    <w:rsid w:val="00B12C21"/>
    <w:rsid w:val="00B13113"/>
    <w:rsid w:val="00B17A82"/>
    <w:rsid w:val="00B17D65"/>
    <w:rsid w:val="00B2239C"/>
    <w:rsid w:val="00B2245C"/>
    <w:rsid w:val="00B23551"/>
    <w:rsid w:val="00B243B9"/>
    <w:rsid w:val="00B255BF"/>
    <w:rsid w:val="00B26A4F"/>
    <w:rsid w:val="00B30AD3"/>
    <w:rsid w:val="00B31282"/>
    <w:rsid w:val="00B330DC"/>
    <w:rsid w:val="00B330DE"/>
    <w:rsid w:val="00B33BD8"/>
    <w:rsid w:val="00B36466"/>
    <w:rsid w:val="00B364F0"/>
    <w:rsid w:val="00B376F8"/>
    <w:rsid w:val="00B37D3F"/>
    <w:rsid w:val="00B4029D"/>
    <w:rsid w:val="00B408C0"/>
    <w:rsid w:val="00B41D22"/>
    <w:rsid w:val="00B428FA"/>
    <w:rsid w:val="00B44898"/>
    <w:rsid w:val="00B44D28"/>
    <w:rsid w:val="00B457FE"/>
    <w:rsid w:val="00B45A95"/>
    <w:rsid w:val="00B45BDC"/>
    <w:rsid w:val="00B46565"/>
    <w:rsid w:val="00B466CC"/>
    <w:rsid w:val="00B47125"/>
    <w:rsid w:val="00B51DF3"/>
    <w:rsid w:val="00B52352"/>
    <w:rsid w:val="00B533A9"/>
    <w:rsid w:val="00B54945"/>
    <w:rsid w:val="00B56659"/>
    <w:rsid w:val="00B56DD4"/>
    <w:rsid w:val="00B57602"/>
    <w:rsid w:val="00B57D07"/>
    <w:rsid w:val="00B60926"/>
    <w:rsid w:val="00B62E27"/>
    <w:rsid w:val="00B63C4F"/>
    <w:rsid w:val="00B64FC6"/>
    <w:rsid w:val="00B652CF"/>
    <w:rsid w:val="00B666FC"/>
    <w:rsid w:val="00B66C34"/>
    <w:rsid w:val="00B67436"/>
    <w:rsid w:val="00B70265"/>
    <w:rsid w:val="00B7135D"/>
    <w:rsid w:val="00B71982"/>
    <w:rsid w:val="00B7269C"/>
    <w:rsid w:val="00B72C1B"/>
    <w:rsid w:val="00B72E53"/>
    <w:rsid w:val="00B73A2B"/>
    <w:rsid w:val="00B750BA"/>
    <w:rsid w:val="00B759DE"/>
    <w:rsid w:val="00B7751E"/>
    <w:rsid w:val="00B77619"/>
    <w:rsid w:val="00B776F8"/>
    <w:rsid w:val="00B805EA"/>
    <w:rsid w:val="00B813F1"/>
    <w:rsid w:val="00B827F8"/>
    <w:rsid w:val="00B829BF"/>
    <w:rsid w:val="00B82BB2"/>
    <w:rsid w:val="00B82DAD"/>
    <w:rsid w:val="00B84336"/>
    <w:rsid w:val="00B85CAB"/>
    <w:rsid w:val="00B867B4"/>
    <w:rsid w:val="00B86A18"/>
    <w:rsid w:val="00B905BB"/>
    <w:rsid w:val="00B917B3"/>
    <w:rsid w:val="00B91F11"/>
    <w:rsid w:val="00B921BC"/>
    <w:rsid w:val="00B92C4B"/>
    <w:rsid w:val="00B9376C"/>
    <w:rsid w:val="00B950E6"/>
    <w:rsid w:val="00B95475"/>
    <w:rsid w:val="00B956F5"/>
    <w:rsid w:val="00B969FC"/>
    <w:rsid w:val="00BA0551"/>
    <w:rsid w:val="00BA099B"/>
    <w:rsid w:val="00BA1E5E"/>
    <w:rsid w:val="00BA1F7E"/>
    <w:rsid w:val="00BA224D"/>
    <w:rsid w:val="00BA2C65"/>
    <w:rsid w:val="00BA2E69"/>
    <w:rsid w:val="00BA3D6E"/>
    <w:rsid w:val="00BA44CB"/>
    <w:rsid w:val="00BA474B"/>
    <w:rsid w:val="00BA4A00"/>
    <w:rsid w:val="00BA4BC4"/>
    <w:rsid w:val="00BA5657"/>
    <w:rsid w:val="00BA5D1F"/>
    <w:rsid w:val="00BA69D0"/>
    <w:rsid w:val="00BB05FD"/>
    <w:rsid w:val="00BB0D0C"/>
    <w:rsid w:val="00BB25C7"/>
    <w:rsid w:val="00BB2B3F"/>
    <w:rsid w:val="00BB2FDD"/>
    <w:rsid w:val="00BB3434"/>
    <w:rsid w:val="00BB397F"/>
    <w:rsid w:val="00BB5CD1"/>
    <w:rsid w:val="00BB5D4D"/>
    <w:rsid w:val="00BB63ED"/>
    <w:rsid w:val="00BB7301"/>
    <w:rsid w:val="00BB7768"/>
    <w:rsid w:val="00BB79B5"/>
    <w:rsid w:val="00BB7C3F"/>
    <w:rsid w:val="00BC01CB"/>
    <w:rsid w:val="00BC048F"/>
    <w:rsid w:val="00BC0CF9"/>
    <w:rsid w:val="00BC2EF2"/>
    <w:rsid w:val="00BC399A"/>
    <w:rsid w:val="00BC504E"/>
    <w:rsid w:val="00BC550F"/>
    <w:rsid w:val="00BC59DC"/>
    <w:rsid w:val="00BC75FF"/>
    <w:rsid w:val="00BD03C2"/>
    <w:rsid w:val="00BD0730"/>
    <w:rsid w:val="00BD095F"/>
    <w:rsid w:val="00BD175A"/>
    <w:rsid w:val="00BD1ED9"/>
    <w:rsid w:val="00BD2D50"/>
    <w:rsid w:val="00BD34FE"/>
    <w:rsid w:val="00BD7DAE"/>
    <w:rsid w:val="00BE1553"/>
    <w:rsid w:val="00BE1F4F"/>
    <w:rsid w:val="00BE2118"/>
    <w:rsid w:val="00BE602D"/>
    <w:rsid w:val="00BE719E"/>
    <w:rsid w:val="00BE73C1"/>
    <w:rsid w:val="00BE763E"/>
    <w:rsid w:val="00BF1823"/>
    <w:rsid w:val="00BF22D2"/>
    <w:rsid w:val="00BF5395"/>
    <w:rsid w:val="00BF53AF"/>
    <w:rsid w:val="00BF57D1"/>
    <w:rsid w:val="00BF5D1C"/>
    <w:rsid w:val="00BF627B"/>
    <w:rsid w:val="00BF7DE0"/>
    <w:rsid w:val="00C02652"/>
    <w:rsid w:val="00C02B5D"/>
    <w:rsid w:val="00C03D86"/>
    <w:rsid w:val="00C058DB"/>
    <w:rsid w:val="00C06006"/>
    <w:rsid w:val="00C06F95"/>
    <w:rsid w:val="00C100F8"/>
    <w:rsid w:val="00C108E4"/>
    <w:rsid w:val="00C110DE"/>
    <w:rsid w:val="00C1201C"/>
    <w:rsid w:val="00C123B4"/>
    <w:rsid w:val="00C129B9"/>
    <w:rsid w:val="00C12C1D"/>
    <w:rsid w:val="00C130B3"/>
    <w:rsid w:val="00C14921"/>
    <w:rsid w:val="00C15912"/>
    <w:rsid w:val="00C1766F"/>
    <w:rsid w:val="00C201E2"/>
    <w:rsid w:val="00C20D31"/>
    <w:rsid w:val="00C21811"/>
    <w:rsid w:val="00C2185C"/>
    <w:rsid w:val="00C219CB"/>
    <w:rsid w:val="00C21DC0"/>
    <w:rsid w:val="00C22041"/>
    <w:rsid w:val="00C223A6"/>
    <w:rsid w:val="00C22A02"/>
    <w:rsid w:val="00C23E97"/>
    <w:rsid w:val="00C23F1B"/>
    <w:rsid w:val="00C247F3"/>
    <w:rsid w:val="00C251CF"/>
    <w:rsid w:val="00C25945"/>
    <w:rsid w:val="00C265F2"/>
    <w:rsid w:val="00C2698D"/>
    <w:rsid w:val="00C27031"/>
    <w:rsid w:val="00C31534"/>
    <w:rsid w:val="00C31599"/>
    <w:rsid w:val="00C31FD7"/>
    <w:rsid w:val="00C33B77"/>
    <w:rsid w:val="00C344DD"/>
    <w:rsid w:val="00C3450B"/>
    <w:rsid w:val="00C350D8"/>
    <w:rsid w:val="00C35728"/>
    <w:rsid w:val="00C361AD"/>
    <w:rsid w:val="00C377D0"/>
    <w:rsid w:val="00C411DB"/>
    <w:rsid w:val="00C420FB"/>
    <w:rsid w:val="00C42A90"/>
    <w:rsid w:val="00C42AF0"/>
    <w:rsid w:val="00C4377C"/>
    <w:rsid w:val="00C44219"/>
    <w:rsid w:val="00C44A70"/>
    <w:rsid w:val="00C44C0B"/>
    <w:rsid w:val="00C44DAB"/>
    <w:rsid w:val="00C45B6B"/>
    <w:rsid w:val="00C45BBB"/>
    <w:rsid w:val="00C50EA1"/>
    <w:rsid w:val="00C51446"/>
    <w:rsid w:val="00C51A5D"/>
    <w:rsid w:val="00C52B91"/>
    <w:rsid w:val="00C54E10"/>
    <w:rsid w:val="00C55F08"/>
    <w:rsid w:val="00C56A49"/>
    <w:rsid w:val="00C57D68"/>
    <w:rsid w:val="00C57E6A"/>
    <w:rsid w:val="00C62AF0"/>
    <w:rsid w:val="00C65757"/>
    <w:rsid w:val="00C66586"/>
    <w:rsid w:val="00C66ABF"/>
    <w:rsid w:val="00C670B4"/>
    <w:rsid w:val="00C67FDF"/>
    <w:rsid w:val="00C700FD"/>
    <w:rsid w:val="00C70140"/>
    <w:rsid w:val="00C70804"/>
    <w:rsid w:val="00C714E5"/>
    <w:rsid w:val="00C727FF"/>
    <w:rsid w:val="00C72CAE"/>
    <w:rsid w:val="00C7363E"/>
    <w:rsid w:val="00C7382C"/>
    <w:rsid w:val="00C74243"/>
    <w:rsid w:val="00C75094"/>
    <w:rsid w:val="00C773DC"/>
    <w:rsid w:val="00C7777F"/>
    <w:rsid w:val="00C802E0"/>
    <w:rsid w:val="00C8072B"/>
    <w:rsid w:val="00C80D1A"/>
    <w:rsid w:val="00C82447"/>
    <w:rsid w:val="00C82CFE"/>
    <w:rsid w:val="00C830C3"/>
    <w:rsid w:val="00C831A1"/>
    <w:rsid w:val="00C847A6"/>
    <w:rsid w:val="00C85AB2"/>
    <w:rsid w:val="00C86907"/>
    <w:rsid w:val="00C87BCF"/>
    <w:rsid w:val="00C87D44"/>
    <w:rsid w:val="00C90374"/>
    <w:rsid w:val="00C904D3"/>
    <w:rsid w:val="00C9134A"/>
    <w:rsid w:val="00C91378"/>
    <w:rsid w:val="00C92650"/>
    <w:rsid w:val="00C9319E"/>
    <w:rsid w:val="00C933C7"/>
    <w:rsid w:val="00C93E03"/>
    <w:rsid w:val="00C95FCD"/>
    <w:rsid w:val="00CA0A11"/>
    <w:rsid w:val="00CA1559"/>
    <w:rsid w:val="00CA18CA"/>
    <w:rsid w:val="00CA1DA1"/>
    <w:rsid w:val="00CA535E"/>
    <w:rsid w:val="00CA54D7"/>
    <w:rsid w:val="00CA5699"/>
    <w:rsid w:val="00CA74D9"/>
    <w:rsid w:val="00CA75BB"/>
    <w:rsid w:val="00CB00B1"/>
    <w:rsid w:val="00CB0B81"/>
    <w:rsid w:val="00CB11B6"/>
    <w:rsid w:val="00CB1A1F"/>
    <w:rsid w:val="00CB24B7"/>
    <w:rsid w:val="00CB3B99"/>
    <w:rsid w:val="00CB3D1E"/>
    <w:rsid w:val="00CB4D45"/>
    <w:rsid w:val="00CB7371"/>
    <w:rsid w:val="00CB7548"/>
    <w:rsid w:val="00CC020A"/>
    <w:rsid w:val="00CC07C8"/>
    <w:rsid w:val="00CC1D23"/>
    <w:rsid w:val="00CC28A1"/>
    <w:rsid w:val="00CC4882"/>
    <w:rsid w:val="00CC5184"/>
    <w:rsid w:val="00CD00B6"/>
    <w:rsid w:val="00CD06DA"/>
    <w:rsid w:val="00CD0D60"/>
    <w:rsid w:val="00CD10C4"/>
    <w:rsid w:val="00CD112A"/>
    <w:rsid w:val="00CD1390"/>
    <w:rsid w:val="00CD16DE"/>
    <w:rsid w:val="00CD33E5"/>
    <w:rsid w:val="00CD379D"/>
    <w:rsid w:val="00CD40ED"/>
    <w:rsid w:val="00CD4B39"/>
    <w:rsid w:val="00CD57B6"/>
    <w:rsid w:val="00CD6281"/>
    <w:rsid w:val="00CD6827"/>
    <w:rsid w:val="00CE0373"/>
    <w:rsid w:val="00CE137A"/>
    <w:rsid w:val="00CE1B7D"/>
    <w:rsid w:val="00CE28D2"/>
    <w:rsid w:val="00CE35A6"/>
    <w:rsid w:val="00CE37FE"/>
    <w:rsid w:val="00CE403D"/>
    <w:rsid w:val="00CE524E"/>
    <w:rsid w:val="00CE5C5A"/>
    <w:rsid w:val="00CE6050"/>
    <w:rsid w:val="00CE6489"/>
    <w:rsid w:val="00CE67DD"/>
    <w:rsid w:val="00CE6C49"/>
    <w:rsid w:val="00CE6DDA"/>
    <w:rsid w:val="00CF2261"/>
    <w:rsid w:val="00CF38DF"/>
    <w:rsid w:val="00CF4945"/>
    <w:rsid w:val="00CF4C47"/>
    <w:rsid w:val="00CF521E"/>
    <w:rsid w:val="00CF545F"/>
    <w:rsid w:val="00CF6ACC"/>
    <w:rsid w:val="00CF6E17"/>
    <w:rsid w:val="00CF75BE"/>
    <w:rsid w:val="00CF77F1"/>
    <w:rsid w:val="00D01064"/>
    <w:rsid w:val="00D011D7"/>
    <w:rsid w:val="00D01B90"/>
    <w:rsid w:val="00D01D7C"/>
    <w:rsid w:val="00D01F56"/>
    <w:rsid w:val="00D0214D"/>
    <w:rsid w:val="00D026F3"/>
    <w:rsid w:val="00D03755"/>
    <w:rsid w:val="00D042AF"/>
    <w:rsid w:val="00D054E9"/>
    <w:rsid w:val="00D05D09"/>
    <w:rsid w:val="00D05D24"/>
    <w:rsid w:val="00D05EAC"/>
    <w:rsid w:val="00D06B3F"/>
    <w:rsid w:val="00D06C14"/>
    <w:rsid w:val="00D10536"/>
    <w:rsid w:val="00D1113F"/>
    <w:rsid w:val="00D12918"/>
    <w:rsid w:val="00D12D99"/>
    <w:rsid w:val="00D13E83"/>
    <w:rsid w:val="00D15997"/>
    <w:rsid w:val="00D16BE0"/>
    <w:rsid w:val="00D17440"/>
    <w:rsid w:val="00D17B32"/>
    <w:rsid w:val="00D20010"/>
    <w:rsid w:val="00D213F4"/>
    <w:rsid w:val="00D21925"/>
    <w:rsid w:val="00D21AF3"/>
    <w:rsid w:val="00D222D0"/>
    <w:rsid w:val="00D230C1"/>
    <w:rsid w:val="00D24289"/>
    <w:rsid w:val="00D264BA"/>
    <w:rsid w:val="00D320DB"/>
    <w:rsid w:val="00D32D80"/>
    <w:rsid w:val="00D32DDC"/>
    <w:rsid w:val="00D335E7"/>
    <w:rsid w:val="00D340C5"/>
    <w:rsid w:val="00D35F1E"/>
    <w:rsid w:val="00D363AB"/>
    <w:rsid w:val="00D37780"/>
    <w:rsid w:val="00D40961"/>
    <w:rsid w:val="00D429D6"/>
    <w:rsid w:val="00D42A22"/>
    <w:rsid w:val="00D42E28"/>
    <w:rsid w:val="00D45290"/>
    <w:rsid w:val="00D45F81"/>
    <w:rsid w:val="00D47833"/>
    <w:rsid w:val="00D47F2A"/>
    <w:rsid w:val="00D5011B"/>
    <w:rsid w:val="00D5068A"/>
    <w:rsid w:val="00D50949"/>
    <w:rsid w:val="00D50BC7"/>
    <w:rsid w:val="00D526F2"/>
    <w:rsid w:val="00D528AF"/>
    <w:rsid w:val="00D52E41"/>
    <w:rsid w:val="00D53351"/>
    <w:rsid w:val="00D53CDC"/>
    <w:rsid w:val="00D545D6"/>
    <w:rsid w:val="00D54B9B"/>
    <w:rsid w:val="00D5601C"/>
    <w:rsid w:val="00D57660"/>
    <w:rsid w:val="00D60391"/>
    <w:rsid w:val="00D6062B"/>
    <w:rsid w:val="00D6134C"/>
    <w:rsid w:val="00D627D3"/>
    <w:rsid w:val="00D6394A"/>
    <w:rsid w:val="00D63970"/>
    <w:rsid w:val="00D65497"/>
    <w:rsid w:val="00D6664C"/>
    <w:rsid w:val="00D67242"/>
    <w:rsid w:val="00D6764D"/>
    <w:rsid w:val="00D67A7F"/>
    <w:rsid w:val="00D70056"/>
    <w:rsid w:val="00D71339"/>
    <w:rsid w:val="00D71377"/>
    <w:rsid w:val="00D71A4E"/>
    <w:rsid w:val="00D735D5"/>
    <w:rsid w:val="00D7398B"/>
    <w:rsid w:val="00D73E93"/>
    <w:rsid w:val="00D740E3"/>
    <w:rsid w:val="00D743B7"/>
    <w:rsid w:val="00D75033"/>
    <w:rsid w:val="00D75241"/>
    <w:rsid w:val="00D75615"/>
    <w:rsid w:val="00D76002"/>
    <w:rsid w:val="00D760D0"/>
    <w:rsid w:val="00D77104"/>
    <w:rsid w:val="00D803CA"/>
    <w:rsid w:val="00D80B8A"/>
    <w:rsid w:val="00D833C9"/>
    <w:rsid w:val="00D84214"/>
    <w:rsid w:val="00D86736"/>
    <w:rsid w:val="00D87CF0"/>
    <w:rsid w:val="00D91028"/>
    <w:rsid w:val="00D91D40"/>
    <w:rsid w:val="00D92AE5"/>
    <w:rsid w:val="00D93324"/>
    <w:rsid w:val="00D93474"/>
    <w:rsid w:val="00D93696"/>
    <w:rsid w:val="00D93DCE"/>
    <w:rsid w:val="00D94584"/>
    <w:rsid w:val="00D94E69"/>
    <w:rsid w:val="00D95A66"/>
    <w:rsid w:val="00D97356"/>
    <w:rsid w:val="00D97C45"/>
    <w:rsid w:val="00DA29F8"/>
    <w:rsid w:val="00DA3173"/>
    <w:rsid w:val="00DA3E6C"/>
    <w:rsid w:val="00DA44C0"/>
    <w:rsid w:val="00DA52D8"/>
    <w:rsid w:val="00DA54FD"/>
    <w:rsid w:val="00DA5A3C"/>
    <w:rsid w:val="00DA6B0C"/>
    <w:rsid w:val="00DA7298"/>
    <w:rsid w:val="00DA7A60"/>
    <w:rsid w:val="00DB03E4"/>
    <w:rsid w:val="00DB0E6A"/>
    <w:rsid w:val="00DB1128"/>
    <w:rsid w:val="00DB13F5"/>
    <w:rsid w:val="00DB23FC"/>
    <w:rsid w:val="00DB2D97"/>
    <w:rsid w:val="00DB4CF9"/>
    <w:rsid w:val="00DB4DD5"/>
    <w:rsid w:val="00DB5283"/>
    <w:rsid w:val="00DB5AFB"/>
    <w:rsid w:val="00DB5EFD"/>
    <w:rsid w:val="00DB78C2"/>
    <w:rsid w:val="00DC2295"/>
    <w:rsid w:val="00DC2C86"/>
    <w:rsid w:val="00DC4660"/>
    <w:rsid w:val="00DC581F"/>
    <w:rsid w:val="00DC5DEC"/>
    <w:rsid w:val="00DC708D"/>
    <w:rsid w:val="00DC7892"/>
    <w:rsid w:val="00DD045E"/>
    <w:rsid w:val="00DD153F"/>
    <w:rsid w:val="00DD26EE"/>
    <w:rsid w:val="00DD4BA9"/>
    <w:rsid w:val="00DD5B1D"/>
    <w:rsid w:val="00DD685E"/>
    <w:rsid w:val="00DD6F42"/>
    <w:rsid w:val="00DD7EC9"/>
    <w:rsid w:val="00DE02C5"/>
    <w:rsid w:val="00DE0605"/>
    <w:rsid w:val="00DE07DD"/>
    <w:rsid w:val="00DE4831"/>
    <w:rsid w:val="00DE4AC4"/>
    <w:rsid w:val="00DE4FD2"/>
    <w:rsid w:val="00DE7974"/>
    <w:rsid w:val="00DE7B2E"/>
    <w:rsid w:val="00DE7F54"/>
    <w:rsid w:val="00DF067A"/>
    <w:rsid w:val="00DF0BD9"/>
    <w:rsid w:val="00DF2074"/>
    <w:rsid w:val="00DF2EE0"/>
    <w:rsid w:val="00E00509"/>
    <w:rsid w:val="00E00583"/>
    <w:rsid w:val="00E00A5E"/>
    <w:rsid w:val="00E02845"/>
    <w:rsid w:val="00E03812"/>
    <w:rsid w:val="00E03926"/>
    <w:rsid w:val="00E04398"/>
    <w:rsid w:val="00E048F3"/>
    <w:rsid w:val="00E057E7"/>
    <w:rsid w:val="00E05FC6"/>
    <w:rsid w:val="00E06B12"/>
    <w:rsid w:val="00E06C36"/>
    <w:rsid w:val="00E07875"/>
    <w:rsid w:val="00E10624"/>
    <w:rsid w:val="00E113CF"/>
    <w:rsid w:val="00E11B1F"/>
    <w:rsid w:val="00E11D51"/>
    <w:rsid w:val="00E1378C"/>
    <w:rsid w:val="00E13ADB"/>
    <w:rsid w:val="00E14531"/>
    <w:rsid w:val="00E149B3"/>
    <w:rsid w:val="00E157B7"/>
    <w:rsid w:val="00E15CE2"/>
    <w:rsid w:val="00E1701D"/>
    <w:rsid w:val="00E21985"/>
    <w:rsid w:val="00E222D3"/>
    <w:rsid w:val="00E231D9"/>
    <w:rsid w:val="00E232BD"/>
    <w:rsid w:val="00E2357C"/>
    <w:rsid w:val="00E243C4"/>
    <w:rsid w:val="00E2482B"/>
    <w:rsid w:val="00E24A2D"/>
    <w:rsid w:val="00E30018"/>
    <w:rsid w:val="00E30A14"/>
    <w:rsid w:val="00E322B5"/>
    <w:rsid w:val="00E32B2F"/>
    <w:rsid w:val="00E32C70"/>
    <w:rsid w:val="00E3333C"/>
    <w:rsid w:val="00E335BD"/>
    <w:rsid w:val="00E3398A"/>
    <w:rsid w:val="00E344D6"/>
    <w:rsid w:val="00E34E85"/>
    <w:rsid w:val="00E35EFF"/>
    <w:rsid w:val="00E36F72"/>
    <w:rsid w:val="00E3716B"/>
    <w:rsid w:val="00E37E9B"/>
    <w:rsid w:val="00E405A9"/>
    <w:rsid w:val="00E41064"/>
    <w:rsid w:val="00E41B5B"/>
    <w:rsid w:val="00E4204F"/>
    <w:rsid w:val="00E420BB"/>
    <w:rsid w:val="00E427EB"/>
    <w:rsid w:val="00E432EE"/>
    <w:rsid w:val="00E44D00"/>
    <w:rsid w:val="00E465BB"/>
    <w:rsid w:val="00E4765D"/>
    <w:rsid w:val="00E477AE"/>
    <w:rsid w:val="00E5070C"/>
    <w:rsid w:val="00E510AD"/>
    <w:rsid w:val="00E52250"/>
    <w:rsid w:val="00E539DC"/>
    <w:rsid w:val="00E541D7"/>
    <w:rsid w:val="00E544E1"/>
    <w:rsid w:val="00E54B29"/>
    <w:rsid w:val="00E555EC"/>
    <w:rsid w:val="00E55E09"/>
    <w:rsid w:val="00E56FAF"/>
    <w:rsid w:val="00E57211"/>
    <w:rsid w:val="00E609A4"/>
    <w:rsid w:val="00E60A5E"/>
    <w:rsid w:val="00E6124C"/>
    <w:rsid w:val="00E6258D"/>
    <w:rsid w:val="00E62695"/>
    <w:rsid w:val="00E62816"/>
    <w:rsid w:val="00E62E61"/>
    <w:rsid w:val="00E63B7C"/>
    <w:rsid w:val="00E63B98"/>
    <w:rsid w:val="00E63DBE"/>
    <w:rsid w:val="00E64095"/>
    <w:rsid w:val="00E641FE"/>
    <w:rsid w:val="00E642FD"/>
    <w:rsid w:val="00E654F0"/>
    <w:rsid w:val="00E66B18"/>
    <w:rsid w:val="00E676B3"/>
    <w:rsid w:val="00E679F1"/>
    <w:rsid w:val="00E67C13"/>
    <w:rsid w:val="00E712B1"/>
    <w:rsid w:val="00E7214D"/>
    <w:rsid w:val="00E7284A"/>
    <w:rsid w:val="00E73B61"/>
    <w:rsid w:val="00E75448"/>
    <w:rsid w:val="00E75E64"/>
    <w:rsid w:val="00E77F9F"/>
    <w:rsid w:val="00E80A28"/>
    <w:rsid w:val="00E8154C"/>
    <w:rsid w:val="00E81DB7"/>
    <w:rsid w:val="00E8240E"/>
    <w:rsid w:val="00E82919"/>
    <w:rsid w:val="00E83712"/>
    <w:rsid w:val="00E84474"/>
    <w:rsid w:val="00E87BCF"/>
    <w:rsid w:val="00E90108"/>
    <w:rsid w:val="00E91EB8"/>
    <w:rsid w:val="00E92DDA"/>
    <w:rsid w:val="00E93812"/>
    <w:rsid w:val="00E94902"/>
    <w:rsid w:val="00E96583"/>
    <w:rsid w:val="00E96EA3"/>
    <w:rsid w:val="00E973EE"/>
    <w:rsid w:val="00EA0654"/>
    <w:rsid w:val="00EA06F8"/>
    <w:rsid w:val="00EA12E0"/>
    <w:rsid w:val="00EA17C3"/>
    <w:rsid w:val="00EA20F5"/>
    <w:rsid w:val="00EA4978"/>
    <w:rsid w:val="00EA6567"/>
    <w:rsid w:val="00EA6717"/>
    <w:rsid w:val="00EA6A63"/>
    <w:rsid w:val="00EA6C9B"/>
    <w:rsid w:val="00EA7569"/>
    <w:rsid w:val="00EB04B9"/>
    <w:rsid w:val="00EB3291"/>
    <w:rsid w:val="00EB34A1"/>
    <w:rsid w:val="00EB3EDE"/>
    <w:rsid w:val="00EB3F54"/>
    <w:rsid w:val="00EB4EFB"/>
    <w:rsid w:val="00EB5873"/>
    <w:rsid w:val="00EB5900"/>
    <w:rsid w:val="00EB6267"/>
    <w:rsid w:val="00EB7D65"/>
    <w:rsid w:val="00EB7DFF"/>
    <w:rsid w:val="00EC05A4"/>
    <w:rsid w:val="00EC2B2A"/>
    <w:rsid w:val="00EC3B40"/>
    <w:rsid w:val="00EC3F08"/>
    <w:rsid w:val="00EC43D6"/>
    <w:rsid w:val="00EC514E"/>
    <w:rsid w:val="00EC6707"/>
    <w:rsid w:val="00EC68D4"/>
    <w:rsid w:val="00EC6989"/>
    <w:rsid w:val="00EC698F"/>
    <w:rsid w:val="00EC7176"/>
    <w:rsid w:val="00EC7415"/>
    <w:rsid w:val="00ED13EC"/>
    <w:rsid w:val="00ED2B0A"/>
    <w:rsid w:val="00ED2B32"/>
    <w:rsid w:val="00ED5061"/>
    <w:rsid w:val="00ED50E9"/>
    <w:rsid w:val="00ED513A"/>
    <w:rsid w:val="00ED51B7"/>
    <w:rsid w:val="00ED7093"/>
    <w:rsid w:val="00ED74E2"/>
    <w:rsid w:val="00ED7C25"/>
    <w:rsid w:val="00ED7D0F"/>
    <w:rsid w:val="00EE00DD"/>
    <w:rsid w:val="00EE1BF0"/>
    <w:rsid w:val="00EE25DD"/>
    <w:rsid w:val="00EE29E1"/>
    <w:rsid w:val="00EE5815"/>
    <w:rsid w:val="00EE7F3E"/>
    <w:rsid w:val="00EF2A0A"/>
    <w:rsid w:val="00EF3815"/>
    <w:rsid w:val="00EF39B9"/>
    <w:rsid w:val="00EF3CB9"/>
    <w:rsid w:val="00EF3FE1"/>
    <w:rsid w:val="00EF412F"/>
    <w:rsid w:val="00EF51A6"/>
    <w:rsid w:val="00EF5946"/>
    <w:rsid w:val="00EF5DD4"/>
    <w:rsid w:val="00EF5E5F"/>
    <w:rsid w:val="00EF7FB1"/>
    <w:rsid w:val="00F00EA3"/>
    <w:rsid w:val="00F0120F"/>
    <w:rsid w:val="00F017D3"/>
    <w:rsid w:val="00F01954"/>
    <w:rsid w:val="00F01B99"/>
    <w:rsid w:val="00F022FE"/>
    <w:rsid w:val="00F030B6"/>
    <w:rsid w:val="00F04DF5"/>
    <w:rsid w:val="00F05B86"/>
    <w:rsid w:val="00F0657E"/>
    <w:rsid w:val="00F0686E"/>
    <w:rsid w:val="00F07393"/>
    <w:rsid w:val="00F0783B"/>
    <w:rsid w:val="00F07D4C"/>
    <w:rsid w:val="00F07E6D"/>
    <w:rsid w:val="00F108FB"/>
    <w:rsid w:val="00F12207"/>
    <w:rsid w:val="00F13107"/>
    <w:rsid w:val="00F13229"/>
    <w:rsid w:val="00F150EE"/>
    <w:rsid w:val="00F15CC3"/>
    <w:rsid w:val="00F20BF4"/>
    <w:rsid w:val="00F22050"/>
    <w:rsid w:val="00F22C5B"/>
    <w:rsid w:val="00F233BA"/>
    <w:rsid w:val="00F237FA"/>
    <w:rsid w:val="00F23DA2"/>
    <w:rsid w:val="00F24306"/>
    <w:rsid w:val="00F25890"/>
    <w:rsid w:val="00F267F8"/>
    <w:rsid w:val="00F32DF3"/>
    <w:rsid w:val="00F32E0C"/>
    <w:rsid w:val="00F3621C"/>
    <w:rsid w:val="00F36DE9"/>
    <w:rsid w:val="00F36F87"/>
    <w:rsid w:val="00F376D5"/>
    <w:rsid w:val="00F379C1"/>
    <w:rsid w:val="00F37F69"/>
    <w:rsid w:val="00F40EAA"/>
    <w:rsid w:val="00F41EFE"/>
    <w:rsid w:val="00F424C7"/>
    <w:rsid w:val="00F424D6"/>
    <w:rsid w:val="00F42A78"/>
    <w:rsid w:val="00F42D7E"/>
    <w:rsid w:val="00F434DD"/>
    <w:rsid w:val="00F439E3"/>
    <w:rsid w:val="00F4448C"/>
    <w:rsid w:val="00F44F1F"/>
    <w:rsid w:val="00F451D9"/>
    <w:rsid w:val="00F452F7"/>
    <w:rsid w:val="00F45B64"/>
    <w:rsid w:val="00F47C59"/>
    <w:rsid w:val="00F47D4E"/>
    <w:rsid w:val="00F47E06"/>
    <w:rsid w:val="00F47EE1"/>
    <w:rsid w:val="00F513A4"/>
    <w:rsid w:val="00F52232"/>
    <w:rsid w:val="00F53486"/>
    <w:rsid w:val="00F53574"/>
    <w:rsid w:val="00F54018"/>
    <w:rsid w:val="00F54682"/>
    <w:rsid w:val="00F55030"/>
    <w:rsid w:val="00F56A65"/>
    <w:rsid w:val="00F56ED7"/>
    <w:rsid w:val="00F57D36"/>
    <w:rsid w:val="00F60A22"/>
    <w:rsid w:val="00F619F1"/>
    <w:rsid w:val="00F62240"/>
    <w:rsid w:val="00F63441"/>
    <w:rsid w:val="00F63F20"/>
    <w:rsid w:val="00F70A8A"/>
    <w:rsid w:val="00F70AB3"/>
    <w:rsid w:val="00F71776"/>
    <w:rsid w:val="00F721F7"/>
    <w:rsid w:val="00F72873"/>
    <w:rsid w:val="00F744DE"/>
    <w:rsid w:val="00F75584"/>
    <w:rsid w:val="00F76F86"/>
    <w:rsid w:val="00F77012"/>
    <w:rsid w:val="00F7704D"/>
    <w:rsid w:val="00F80048"/>
    <w:rsid w:val="00F8142B"/>
    <w:rsid w:val="00F83825"/>
    <w:rsid w:val="00F845BA"/>
    <w:rsid w:val="00F84691"/>
    <w:rsid w:val="00F849D2"/>
    <w:rsid w:val="00F84D54"/>
    <w:rsid w:val="00F872A2"/>
    <w:rsid w:val="00F91A5B"/>
    <w:rsid w:val="00F9365A"/>
    <w:rsid w:val="00F9448B"/>
    <w:rsid w:val="00F944EF"/>
    <w:rsid w:val="00F94EBC"/>
    <w:rsid w:val="00F95BB3"/>
    <w:rsid w:val="00F95ED4"/>
    <w:rsid w:val="00F971F8"/>
    <w:rsid w:val="00FA0488"/>
    <w:rsid w:val="00FA29A1"/>
    <w:rsid w:val="00FA35C3"/>
    <w:rsid w:val="00FA4EF4"/>
    <w:rsid w:val="00FA543B"/>
    <w:rsid w:val="00FA6B2A"/>
    <w:rsid w:val="00FA71AD"/>
    <w:rsid w:val="00FA7633"/>
    <w:rsid w:val="00FA77BB"/>
    <w:rsid w:val="00FB0BC4"/>
    <w:rsid w:val="00FB1444"/>
    <w:rsid w:val="00FB3034"/>
    <w:rsid w:val="00FB3803"/>
    <w:rsid w:val="00FB38DB"/>
    <w:rsid w:val="00FB480C"/>
    <w:rsid w:val="00FB543D"/>
    <w:rsid w:val="00FB55A5"/>
    <w:rsid w:val="00FB55C6"/>
    <w:rsid w:val="00FB5F16"/>
    <w:rsid w:val="00FC0499"/>
    <w:rsid w:val="00FC066C"/>
    <w:rsid w:val="00FC0B40"/>
    <w:rsid w:val="00FC372E"/>
    <w:rsid w:val="00FC55A1"/>
    <w:rsid w:val="00FC56CD"/>
    <w:rsid w:val="00FC69D1"/>
    <w:rsid w:val="00FC6B76"/>
    <w:rsid w:val="00FD00C4"/>
    <w:rsid w:val="00FD0E28"/>
    <w:rsid w:val="00FD10B8"/>
    <w:rsid w:val="00FD12AD"/>
    <w:rsid w:val="00FD25DB"/>
    <w:rsid w:val="00FD29F8"/>
    <w:rsid w:val="00FD3A51"/>
    <w:rsid w:val="00FD3D22"/>
    <w:rsid w:val="00FD4C0C"/>
    <w:rsid w:val="00FD5DDC"/>
    <w:rsid w:val="00FD5EC8"/>
    <w:rsid w:val="00FE0BE9"/>
    <w:rsid w:val="00FE110C"/>
    <w:rsid w:val="00FE2592"/>
    <w:rsid w:val="00FE47D7"/>
    <w:rsid w:val="00FE57A3"/>
    <w:rsid w:val="00FE5C20"/>
    <w:rsid w:val="00FE7B0D"/>
    <w:rsid w:val="00FE7C7B"/>
    <w:rsid w:val="00FF0B47"/>
    <w:rsid w:val="00FF0F03"/>
    <w:rsid w:val="00FF0F1C"/>
    <w:rsid w:val="00FF0F58"/>
    <w:rsid w:val="00FF2D8B"/>
    <w:rsid w:val="00FF5B5D"/>
    <w:rsid w:val="00FF6288"/>
  </w:rsids>
  <m:mathPr>
    <m:mathFont m:val="Cambria Math"/>
    <m:brkBin m:val="before"/>
    <m:brkBinSub m:val="--"/>
    <m:smallFrac m:val="0"/>
    <m:dispDef/>
    <m:lMargin m:val="0"/>
    <m:rMargin m:val="0"/>
    <m:defJc m:val="centerGroup"/>
    <m:wrapIndent m:val="1440"/>
    <m:intLim m:val="subSup"/>
    <m:naryLim m:val="undOvr"/>
  </m:mathPr>
  <w:themeFontLang w:val="en-GB"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9B31DA"/>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BA69D0"/>
    <w:rPr>
      <w:rFonts w:ascii="Helvetica Light" w:hAnsi="Helvetica Light"/>
      <w:b w:val="0"/>
      <w:i w:val="0"/>
      <w:color w:val="0432FF"/>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customStyle="1" w:styleId="UnresolvedMention1">
    <w:name w:val="Unresolved Mention1"/>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single space"/>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single space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4_G"/>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GridTable1Light-Accent4">
    <w:name w:val="Grid Table 1 Light Accent 4"/>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val="en-US" w:bidi="km-KH"/>
    </w:rPr>
  </w:style>
  <w:style w:type="character" w:customStyle="1" w:styleId="CommentTextChar">
    <w:name w:val="Comment Text Char"/>
    <w:basedOn w:val="DefaultParagraphFont"/>
    <w:link w:val="CommentText"/>
    <w:uiPriority w:val="99"/>
    <w:rsid w:val="00A9417D"/>
    <w:rPr>
      <w:sz w:val="20"/>
      <w:szCs w:val="32"/>
      <w:lang w:val="en-US"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val="en-US" w:bidi="km-KH"/>
    </w:rPr>
  </w:style>
  <w:style w:type="character" w:customStyle="1" w:styleId="EndnoteTextChar">
    <w:name w:val="Endnote Text Char"/>
    <w:basedOn w:val="DefaultParagraphFont"/>
    <w:link w:val="EndnoteText"/>
    <w:uiPriority w:val="99"/>
    <w:rsid w:val="00A9417D"/>
    <w:rPr>
      <w:sz w:val="20"/>
      <w:szCs w:val="32"/>
      <w:lang w:val="en-US"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val="en-GB"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en-US"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val="en-US"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C62AF0"/>
    <w:rPr>
      <w:color w:val="54BF9E" w:themeColor="followedHyperlink"/>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730032926">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303459322">
      <w:bodyDiv w:val="1"/>
      <w:marLeft w:val="0"/>
      <w:marRight w:val="0"/>
      <w:marTop w:val="0"/>
      <w:marBottom w:val="0"/>
      <w:divBdr>
        <w:top w:val="none" w:sz="0" w:space="0" w:color="auto"/>
        <w:left w:val="none" w:sz="0" w:space="0" w:color="auto"/>
        <w:bottom w:val="none" w:sz="0" w:space="0" w:color="auto"/>
        <w:right w:val="none" w:sz="0" w:space="0" w:color="auto"/>
      </w:divBdr>
    </w:div>
    <w:div w:id="1472793711">
      <w:bodyDiv w:val="1"/>
      <w:marLeft w:val="0"/>
      <w:marRight w:val="0"/>
      <w:marTop w:val="0"/>
      <w:marBottom w:val="0"/>
      <w:divBdr>
        <w:top w:val="none" w:sz="0" w:space="0" w:color="auto"/>
        <w:left w:val="none" w:sz="0" w:space="0" w:color="auto"/>
        <w:bottom w:val="none" w:sz="0" w:space="0" w:color="auto"/>
        <w:right w:val="none" w:sz="0" w:space="0" w:color="auto"/>
      </w:divBdr>
      <w:divsChild>
        <w:div w:id="1273324403">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933056954">
                  <w:marLeft w:val="0"/>
                  <w:marRight w:val="0"/>
                  <w:marTop w:val="0"/>
                  <w:marBottom w:val="0"/>
                  <w:divBdr>
                    <w:top w:val="none" w:sz="0" w:space="0" w:color="auto"/>
                    <w:left w:val="none" w:sz="0" w:space="0" w:color="auto"/>
                    <w:bottom w:val="none" w:sz="0" w:space="0" w:color="auto"/>
                    <w:right w:val="none" w:sz="0" w:space="0" w:color="auto"/>
                  </w:divBdr>
                  <w:divsChild>
                    <w:div w:id="10888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6463667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650094949">
      <w:bodyDiv w:val="1"/>
      <w:marLeft w:val="0"/>
      <w:marRight w:val="0"/>
      <w:marTop w:val="0"/>
      <w:marBottom w:val="0"/>
      <w:divBdr>
        <w:top w:val="none" w:sz="0" w:space="0" w:color="auto"/>
        <w:left w:val="none" w:sz="0" w:space="0" w:color="auto"/>
        <w:bottom w:val="none" w:sz="0" w:space="0" w:color="auto"/>
        <w:right w:val="none" w:sz="0" w:space="0" w:color="auto"/>
      </w:divBdr>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officialdocuments/publicdisplaydocumentpdf/?cote=DCD/DAC(2019)31/FINAL&amp;docLanguage=En" TargetMode="External"/><Relationship Id="rId2" Type="http://schemas.openxmlformats.org/officeDocument/2006/relationships/hyperlink" Target="https://www.oecd.org/dac/development-assistance-committee/" TargetMode="External"/><Relationship Id="rId1" Type="http://schemas.openxmlformats.org/officeDocument/2006/relationships/hyperlink" Target="https://www.ilo.org/global/publications/meeting-reports/WCMS_721160/lang--en/index.htm" TargetMode="External"/><Relationship Id="rId6" Type="http://schemas.openxmlformats.org/officeDocument/2006/relationships/hyperlink" Target="https://www.keepingchildrensafe.global/wp-content/uploads/2020/02/KCS-CS-Standards-ENG-200218.pdf" TargetMode="External"/><Relationship Id="rId5" Type="http://schemas.openxmlformats.org/officeDocument/2006/relationships/hyperlink" Target="https://corehumanitarianstandard.org/the-standard" TargetMode="External"/><Relationship Id="rId4" Type="http://schemas.openxmlformats.org/officeDocument/2006/relationships/hyperlink" Target="https://interagencystandingcommittee.org/system/files/3_minimum_operating_standards_mos-pse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C4D47-94E7-4CEE-81BC-7C5E443B2689}">
  <ds:schemaRefs>
    <ds:schemaRef ds:uri="http://schemas.openxmlformats.org/officeDocument/2006/bibliography"/>
  </ds:schemaRefs>
</ds:datastoreItem>
</file>

<file path=customXml/itemProps4.xml><?xml version="1.0" encoding="utf-8"?>
<ds:datastoreItem xmlns:ds="http://schemas.openxmlformats.org/officeDocument/2006/customXml" ds:itemID="{6FDBA971-597B-47D6-97E7-2DF5A5D04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C:\Users\Veronica Martinez\Dropbox\Team\PROJECTS\01 Projects\J-353 WOW\12 Output 3 Helpdesk\06 HD Delivery\Query Folder Template\6. Technical Delivery\1. Report and Presentation templates\WOW_Word Template.dotx</Template>
  <TotalTime>0</TotalTime>
  <Pages>4</Pages>
  <Words>1732</Words>
  <Characters>8663</Characters>
  <Application>Microsoft Office Word</Application>
  <DocSecurity>0</DocSecurity>
  <Lines>184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Charlotte Sissons</cp:lastModifiedBy>
  <cp:revision>2</cp:revision>
  <dcterms:created xsi:type="dcterms:W3CDTF">2021-03-02T14:46:00Z</dcterms:created>
  <dcterms:modified xsi:type="dcterms:W3CDTF">2021-03-02T14:46:00Z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