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FB67" w14:textId="2AB13E0C" w:rsidR="001C64D1" w:rsidRDefault="00775DF1" w:rsidP="001C64D1">
      <w:pPr>
        <w:ind w:left="-567" w:hanging="284"/>
      </w:pPr>
      <w:r w:rsidRPr="00775DF1">
        <w:t xml:space="preserve"> </w:t>
      </w:r>
      <w:r>
        <w:rPr>
          <w:noProof/>
        </w:rPr>
        <w:drawing>
          <wp:inline distT="0" distB="0" distL="0" distR="0" wp14:anchorId="6CA60CE0" wp14:editId="3948E842">
            <wp:extent cx="892629" cy="532768"/>
            <wp:effectExtent l="0" t="0" r="3175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30" cy="54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677F329C" wp14:editId="5854A5D9">
            <wp:extent cx="424543" cy="54552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42" cy="57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Pr="00775DF1">
        <w:t xml:space="preserve"> </w:t>
      </w:r>
      <w:r>
        <w:rPr>
          <w:noProof/>
        </w:rPr>
        <w:drawing>
          <wp:inline distT="0" distB="0" distL="0" distR="0" wp14:anchorId="282CF4B8" wp14:editId="66D7A5D8">
            <wp:extent cx="1371758" cy="370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73" cy="37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51BE" w14:textId="77777777" w:rsidR="001C64D1" w:rsidRDefault="001C64D1" w:rsidP="001C64D1">
      <w:pPr>
        <w:ind w:left="-567" w:hanging="284"/>
      </w:pPr>
    </w:p>
    <w:p w14:paraId="2330D020" w14:textId="77777777" w:rsidR="001C64D1" w:rsidRDefault="001C64D1" w:rsidP="001C64D1">
      <w:pPr>
        <w:ind w:left="-567" w:hanging="284"/>
      </w:pPr>
    </w:p>
    <w:p w14:paraId="06FCA866" w14:textId="5A0A51D3" w:rsidR="00775DF1" w:rsidRDefault="00775DF1" w:rsidP="00775DF1">
      <w:pPr>
        <w:tabs>
          <w:tab w:val="right" w:pos="8299"/>
        </w:tabs>
        <w:ind w:left="-426"/>
        <w:rPr>
          <w:rFonts w:asciiTheme="minorHAnsi" w:hAnsiTheme="minorHAnsi" w:cstheme="minorHAnsi"/>
          <w:i/>
          <w:iCs/>
        </w:rPr>
      </w:pPr>
      <w:r w:rsidRPr="00775DF1">
        <w:rPr>
          <w:rFonts w:asciiTheme="minorHAnsi" w:hAnsiTheme="minorHAnsi" w:cstheme="minorHAnsi"/>
          <w:b/>
          <w:bCs/>
        </w:rPr>
        <w:t>Aid Security and Corvid-19</w:t>
      </w:r>
      <w:r w:rsidRPr="00775DF1">
        <w:rPr>
          <w:rFonts w:asciiTheme="minorHAnsi" w:hAnsiTheme="minorHAnsi" w:cstheme="minorHAnsi"/>
          <w:b/>
          <w:bCs/>
        </w:rPr>
        <w:tab/>
      </w:r>
    </w:p>
    <w:p w14:paraId="5B9056A0" w14:textId="79F36EA9" w:rsidR="00775DF1" w:rsidRDefault="00775DF1" w:rsidP="00775DF1">
      <w:pPr>
        <w:ind w:left="-426"/>
        <w:rPr>
          <w:rFonts w:asciiTheme="minorHAnsi" w:hAnsiTheme="minorHAnsi" w:cstheme="minorHAnsi"/>
          <w:i/>
          <w:iCs/>
        </w:rPr>
      </w:pPr>
      <w:r w:rsidRPr="00775DF1">
        <w:rPr>
          <w:rFonts w:asciiTheme="minorHAnsi" w:hAnsiTheme="minorHAnsi" w:cstheme="minorHAnsi"/>
          <w:i/>
          <w:iCs/>
        </w:rPr>
        <w:t xml:space="preserve">This reporting template has been designed to facilitate sharing of information on aid security incidents in the context of Corvid 19. </w:t>
      </w:r>
      <w:r w:rsidR="00C750D8">
        <w:rPr>
          <w:rFonts w:asciiTheme="minorHAnsi" w:hAnsiTheme="minorHAnsi" w:cstheme="minorHAnsi"/>
          <w:i/>
          <w:iCs/>
        </w:rPr>
        <w:t xml:space="preserve">Please send to </w:t>
      </w:r>
      <w:hyperlink r:id="rId10" w:history="1">
        <w:r w:rsidR="00C750D8" w:rsidRPr="00CF7C34">
          <w:rPr>
            <w:rStyle w:val="Hyperlink"/>
            <w:rFonts w:asciiTheme="minorHAnsi" w:hAnsiTheme="minorHAnsi" w:cstheme="minorHAnsi"/>
            <w:i/>
            <w:iCs/>
          </w:rPr>
          <w:t>info@insecurityinsight.org</w:t>
        </w:r>
      </w:hyperlink>
      <w:r w:rsidR="00C750D8">
        <w:rPr>
          <w:rFonts w:asciiTheme="minorHAnsi" w:hAnsiTheme="minorHAnsi" w:cstheme="minorHAnsi"/>
          <w:i/>
          <w:iCs/>
        </w:rPr>
        <w:t xml:space="preserve"> Alternatively, you can report using the proposed excel sheet. </w:t>
      </w:r>
      <w:r w:rsidRPr="00775DF1">
        <w:rPr>
          <w:rFonts w:asciiTheme="minorHAnsi" w:hAnsiTheme="minorHAnsi" w:cstheme="minorHAnsi"/>
          <w:i/>
          <w:iCs/>
        </w:rPr>
        <w:t>The reporting form</w:t>
      </w:r>
      <w:r w:rsidR="00C750D8">
        <w:rPr>
          <w:rFonts w:asciiTheme="minorHAnsi" w:hAnsiTheme="minorHAnsi" w:cstheme="minorHAnsi"/>
          <w:i/>
          <w:iCs/>
        </w:rPr>
        <w:t>s</w:t>
      </w:r>
      <w:r w:rsidRPr="00775DF1">
        <w:rPr>
          <w:rFonts w:asciiTheme="minorHAnsi" w:hAnsiTheme="minorHAnsi" w:cstheme="minorHAnsi"/>
          <w:i/>
          <w:iCs/>
        </w:rPr>
        <w:t xml:space="preserve"> will be treated as confidential and not shared further. The information about the incident will be made available to the aid sector without attributing the event to the reporting </w:t>
      </w:r>
      <w:proofErr w:type="spellStart"/>
      <w:r w:rsidRPr="00775DF1">
        <w:rPr>
          <w:rFonts w:asciiTheme="minorHAnsi" w:hAnsiTheme="minorHAnsi" w:cstheme="minorHAnsi"/>
          <w:i/>
          <w:iCs/>
        </w:rPr>
        <w:t>organisation</w:t>
      </w:r>
      <w:proofErr w:type="spellEnd"/>
      <w:r w:rsidRPr="00775DF1">
        <w:rPr>
          <w:rFonts w:asciiTheme="minorHAnsi" w:hAnsiTheme="minorHAnsi" w:cstheme="minorHAnsi"/>
          <w:i/>
          <w:iCs/>
        </w:rPr>
        <w:t>.</w:t>
      </w:r>
      <w:r w:rsidR="0099357F">
        <w:rPr>
          <w:rFonts w:asciiTheme="minorHAnsi" w:hAnsiTheme="minorHAnsi" w:cstheme="minorHAnsi"/>
          <w:i/>
          <w:iCs/>
        </w:rPr>
        <w:t xml:space="preserve"> For further information contact: </w:t>
      </w:r>
      <w:r w:rsidR="0099357F">
        <w:rPr>
          <w:rFonts w:ascii="Helvetica" w:hAnsi="Helvetica"/>
          <w:color w:val="555555"/>
          <w:sz w:val="21"/>
          <w:szCs w:val="21"/>
          <w:shd w:val="clear" w:color="auto" w:fill="FFFFFF"/>
        </w:rPr>
        <w:t>eisf-director@eisf.eu.</w:t>
      </w:r>
    </w:p>
    <w:p w14:paraId="5D63D5B4" w14:textId="77777777" w:rsidR="00775DF1" w:rsidRPr="00775DF1" w:rsidRDefault="00775DF1" w:rsidP="00775DF1">
      <w:pPr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0"/>
        <w:gridCol w:w="4439"/>
      </w:tblGrid>
      <w:tr w:rsidR="00775DF1" w14:paraId="52EF43F0" w14:textId="77777777" w:rsidTr="00BC2DB0">
        <w:tc>
          <w:tcPr>
            <w:tcW w:w="9016" w:type="dxa"/>
            <w:gridSpan w:val="2"/>
          </w:tcPr>
          <w:p w14:paraId="4B581C27" w14:textId="77777777" w:rsidR="00775DF1" w:rsidRPr="00653B01" w:rsidRDefault="00775DF1" w:rsidP="00BC2D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Contact information (for internal reference only)</w:t>
            </w:r>
          </w:p>
          <w:p w14:paraId="0E3CF0D1" w14:textId="77777777" w:rsidR="00775DF1" w:rsidRDefault="00775DF1" w:rsidP="00BC2DB0">
            <w:pPr>
              <w:rPr>
                <w:b/>
                <w:bCs/>
              </w:rPr>
            </w:pPr>
          </w:p>
        </w:tc>
      </w:tr>
      <w:tr w:rsidR="00775DF1" w14:paraId="2E4B85F3" w14:textId="77777777" w:rsidTr="00BC2DB0">
        <w:tc>
          <w:tcPr>
            <w:tcW w:w="4106" w:type="dxa"/>
          </w:tcPr>
          <w:p w14:paraId="400E2900" w14:textId="77777777" w:rsidR="00775DF1" w:rsidRDefault="00775DF1" w:rsidP="00BC2DB0">
            <w:pPr>
              <w:rPr>
                <w:b/>
                <w:bCs/>
              </w:rPr>
            </w:pPr>
            <w:r>
              <w:t xml:space="preserve">Your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4910" w:type="dxa"/>
          </w:tcPr>
          <w:p w14:paraId="7A47C488" w14:textId="77777777" w:rsidR="00775DF1" w:rsidRDefault="00775DF1" w:rsidP="00BC2DB0">
            <w:pPr>
              <w:rPr>
                <w:b/>
                <w:bCs/>
              </w:rPr>
            </w:pPr>
          </w:p>
        </w:tc>
      </w:tr>
      <w:tr w:rsidR="00775DF1" w14:paraId="155C610E" w14:textId="77777777" w:rsidTr="00BC2DB0">
        <w:tc>
          <w:tcPr>
            <w:tcW w:w="4106" w:type="dxa"/>
          </w:tcPr>
          <w:p w14:paraId="225E8E86" w14:textId="77777777" w:rsidR="00775DF1" w:rsidRDefault="00775DF1" w:rsidP="00BC2DB0">
            <w:pPr>
              <w:rPr>
                <w:b/>
                <w:bCs/>
              </w:rPr>
            </w:pPr>
            <w:r>
              <w:t xml:space="preserve">Contact person </w:t>
            </w:r>
          </w:p>
        </w:tc>
        <w:tc>
          <w:tcPr>
            <w:tcW w:w="4910" w:type="dxa"/>
          </w:tcPr>
          <w:p w14:paraId="208E7CF4" w14:textId="77777777" w:rsidR="00775DF1" w:rsidRDefault="00775DF1" w:rsidP="00BC2DB0">
            <w:pPr>
              <w:rPr>
                <w:b/>
                <w:bCs/>
              </w:rPr>
            </w:pPr>
          </w:p>
        </w:tc>
      </w:tr>
      <w:tr w:rsidR="00775DF1" w14:paraId="39AB0A03" w14:textId="77777777" w:rsidTr="00BC2DB0">
        <w:tc>
          <w:tcPr>
            <w:tcW w:w="9016" w:type="dxa"/>
            <w:gridSpan w:val="2"/>
          </w:tcPr>
          <w:p w14:paraId="14040358" w14:textId="77777777" w:rsidR="00775DF1" w:rsidRPr="00653B01" w:rsidRDefault="00775DF1" w:rsidP="00BC2DB0">
            <w:pPr>
              <w:rPr>
                <w:b/>
                <w:bCs/>
                <w:sz w:val="26"/>
                <w:szCs w:val="26"/>
              </w:rPr>
            </w:pPr>
            <w:r w:rsidRPr="00653B01">
              <w:rPr>
                <w:b/>
                <w:bCs/>
                <w:sz w:val="26"/>
                <w:szCs w:val="26"/>
              </w:rPr>
              <w:t xml:space="preserve">Event location and date </w:t>
            </w:r>
          </w:p>
          <w:p w14:paraId="790115B7" w14:textId="77777777" w:rsidR="00775DF1" w:rsidRPr="00007F20" w:rsidRDefault="00775DF1" w:rsidP="00BC2DB0">
            <w:pPr>
              <w:rPr>
                <w:b/>
                <w:bCs/>
              </w:rPr>
            </w:pPr>
          </w:p>
        </w:tc>
      </w:tr>
      <w:tr w:rsidR="00775DF1" w14:paraId="4F63B203" w14:textId="77777777" w:rsidTr="00BC2DB0">
        <w:tc>
          <w:tcPr>
            <w:tcW w:w="4106" w:type="dxa"/>
          </w:tcPr>
          <w:p w14:paraId="71ABEABB" w14:textId="77777777" w:rsidR="00775DF1" w:rsidRDefault="00775DF1" w:rsidP="00BC2DB0">
            <w:r>
              <w:t>Country the event occurred in</w:t>
            </w:r>
          </w:p>
        </w:tc>
        <w:tc>
          <w:tcPr>
            <w:tcW w:w="4910" w:type="dxa"/>
          </w:tcPr>
          <w:p w14:paraId="6B58F95F" w14:textId="77777777" w:rsidR="00775DF1" w:rsidRDefault="00775DF1" w:rsidP="00BC2DB0">
            <w:pPr>
              <w:rPr>
                <w:b/>
                <w:bCs/>
              </w:rPr>
            </w:pPr>
          </w:p>
        </w:tc>
      </w:tr>
      <w:tr w:rsidR="00775DF1" w14:paraId="4F4356E0" w14:textId="77777777" w:rsidTr="00BC2DB0">
        <w:tc>
          <w:tcPr>
            <w:tcW w:w="4106" w:type="dxa"/>
          </w:tcPr>
          <w:p w14:paraId="3EB10AB6" w14:textId="77777777" w:rsidR="00775DF1" w:rsidRDefault="00775DF1" w:rsidP="00BC2DB0">
            <w:r>
              <w:t>Location in country</w:t>
            </w:r>
            <w:r>
              <w:rPr>
                <w:rStyle w:val="FootnoteReference"/>
              </w:rPr>
              <w:footnoteReference w:id="1"/>
            </w:r>
            <w:r>
              <w:t xml:space="preserve"> </w:t>
            </w:r>
          </w:p>
        </w:tc>
        <w:tc>
          <w:tcPr>
            <w:tcW w:w="4910" w:type="dxa"/>
          </w:tcPr>
          <w:p w14:paraId="28F4B7FE" w14:textId="77777777" w:rsidR="00775DF1" w:rsidRDefault="00775DF1" w:rsidP="00BC2DB0">
            <w:pPr>
              <w:rPr>
                <w:b/>
                <w:bCs/>
              </w:rPr>
            </w:pPr>
          </w:p>
        </w:tc>
      </w:tr>
      <w:tr w:rsidR="00775DF1" w14:paraId="49C056A4" w14:textId="77777777" w:rsidTr="00BC2DB0">
        <w:tc>
          <w:tcPr>
            <w:tcW w:w="4106" w:type="dxa"/>
          </w:tcPr>
          <w:p w14:paraId="6568B3C7" w14:textId="77777777" w:rsidR="00775DF1" w:rsidRDefault="00775DF1" w:rsidP="00BC2DB0">
            <w:r>
              <w:t>Date of incident:</w:t>
            </w:r>
          </w:p>
        </w:tc>
        <w:tc>
          <w:tcPr>
            <w:tcW w:w="4910" w:type="dxa"/>
          </w:tcPr>
          <w:p w14:paraId="7CC5C26A" w14:textId="77777777" w:rsidR="00775DF1" w:rsidRDefault="00775DF1" w:rsidP="00BC2DB0">
            <w:pPr>
              <w:rPr>
                <w:b/>
                <w:bCs/>
              </w:rPr>
            </w:pPr>
          </w:p>
        </w:tc>
      </w:tr>
      <w:tr w:rsidR="00775DF1" w14:paraId="17D7F45F" w14:textId="77777777" w:rsidTr="00BC2DB0">
        <w:tc>
          <w:tcPr>
            <w:tcW w:w="9016" w:type="dxa"/>
            <w:gridSpan w:val="2"/>
          </w:tcPr>
          <w:p w14:paraId="72C8AE69" w14:textId="77777777" w:rsidR="00775DF1" w:rsidRPr="00653B01" w:rsidRDefault="00775DF1" w:rsidP="00BC2DB0">
            <w:pPr>
              <w:rPr>
                <w:b/>
                <w:bCs/>
                <w:sz w:val="26"/>
                <w:szCs w:val="26"/>
              </w:rPr>
            </w:pPr>
            <w:r w:rsidRPr="00653B01">
              <w:rPr>
                <w:b/>
                <w:bCs/>
                <w:sz w:val="26"/>
                <w:szCs w:val="26"/>
              </w:rPr>
              <w:t>Short event description:</w:t>
            </w:r>
          </w:p>
        </w:tc>
      </w:tr>
      <w:tr w:rsidR="00775DF1" w14:paraId="290B6604" w14:textId="77777777" w:rsidTr="00BC2DB0">
        <w:tc>
          <w:tcPr>
            <w:tcW w:w="9016" w:type="dxa"/>
            <w:gridSpan w:val="2"/>
          </w:tcPr>
          <w:p w14:paraId="52C6AEA9" w14:textId="77777777" w:rsidR="00775DF1" w:rsidRDefault="00775DF1" w:rsidP="00BC2DB0">
            <w:r>
              <w:t xml:space="preserve">Provide a short text-based description covering </w:t>
            </w:r>
          </w:p>
          <w:p w14:paraId="2B27748B" w14:textId="77777777" w:rsidR="00775DF1" w:rsidRDefault="00775DF1" w:rsidP="00775DF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what happened?</w:t>
            </w:r>
          </w:p>
          <w:p w14:paraId="23AEC899" w14:textId="77777777" w:rsidR="00775DF1" w:rsidRDefault="00775DF1" w:rsidP="00775DF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who or what was affected? </w:t>
            </w:r>
          </w:p>
          <w:p w14:paraId="03524FBB" w14:textId="77777777" w:rsidR="00775DF1" w:rsidRDefault="00775DF1" w:rsidP="00775DF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who did it?</w:t>
            </w:r>
          </w:p>
          <w:p w14:paraId="07C96A9D" w14:textId="77777777" w:rsidR="00775DF1" w:rsidRDefault="00775DF1" w:rsidP="00775DF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where did it occur (office, street, project, on social media)?</w:t>
            </w:r>
          </w:p>
          <w:p w14:paraId="550BCCEC" w14:textId="77777777" w:rsidR="00775DF1" w:rsidRDefault="00775DF1" w:rsidP="00BC2DB0">
            <w:r>
              <w:t xml:space="preserve">Provide as much detail as relevant to the understanding of the incident and sharable without putting individuals or your </w:t>
            </w:r>
            <w:proofErr w:type="spellStart"/>
            <w:r>
              <w:t>organisation</w:t>
            </w:r>
            <w:proofErr w:type="spellEnd"/>
            <w:r>
              <w:t xml:space="preserve"> at risk. This could include general information on the context, or specific circumstances of your </w:t>
            </w:r>
            <w:proofErr w:type="spellStart"/>
            <w:r>
              <w:t>organisation’s</w:t>
            </w:r>
            <w:proofErr w:type="spellEnd"/>
            <w:r>
              <w:t xml:space="preserve"> exposure through particular </w:t>
            </w:r>
            <w:proofErr w:type="spellStart"/>
            <w:r>
              <w:t>programmes</w:t>
            </w:r>
            <w:proofErr w:type="spellEnd"/>
            <w:r>
              <w:t>, if relevant and not confidential.</w:t>
            </w:r>
          </w:p>
          <w:p w14:paraId="40C159EF" w14:textId="77777777" w:rsidR="00775DF1" w:rsidRDefault="00775DF1" w:rsidP="00BC2DB0"/>
          <w:p w14:paraId="54A3F912" w14:textId="77777777" w:rsidR="00775DF1" w:rsidRDefault="00775DF1" w:rsidP="00BC2DB0">
            <w:r>
              <w:t>Add one sentence explanation of how the event is linked to Corvid-19</w:t>
            </w:r>
          </w:p>
          <w:p w14:paraId="3196F9D0" w14:textId="77777777" w:rsidR="00775DF1" w:rsidRDefault="00775DF1" w:rsidP="00BC2DB0"/>
          <w:p w14:paraId="07FA64FA" w14:textId="77777777" w:rsidR="00775DF1" w:rsidRDefault="00775DF1" w:rsidP="00BC2DB0">
            <w:r>
              <w:t xml:space="preserve">If relevant, share information on the measures you took. </w:t>
            </w:r>
          </w:p>
          <w:p w14:paraId="2C007814" w14:textId="77777777" w:rsidR="00775DF1" w:rsidRDefault="00775DF1" w:rsidP="00BC2DB0">
            <w:pPr>
              <w:rPr>
                <w:b/>
                <w:bCs/>
              </w:rPr>
            </w:pPr>
          </w:p>
        </w:tc>
      </w:tr>
    </w:tbl>
    <w:p w14:paraId="35557D9F" w14:textId="77777777" w:rsidR="00775DF1" w:rsidRDefault="00775DF1" w:rsidP="00775DF1"/>
    <w:p w14:paraId="2BC11242" w14:textId="77777777" w:rsidR="00775DF1" w:rsidRDefault="00775DF1" w:rsidP="00775DF1"/>
    <w:p w14:paraId="0B729375" w14:textId="77777777" w:rsidR="001C64D1" w:rsidRDefault="001C64D1" w:rsidP="001C64D1">
      <w:pPr>
        <w:ind w:left="-567" w:hanging="284"/>
      </w:pPr>
    </w:p>
    <w:sectPr w:rsidR="001C64D1" w:rsidSect="001C64D1">
      <w:footerReference w:type="default" r:id="rId11"/>
      <w:pgSz w:w="11899" w:h="16838"/>
      <w:pgMar w:top="851" w:right="18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9A144" w14:textId="77777777" w:rsidR="00760C0E" w:rsidRDefault="00760C0E" w:rsidP="00BD7A07">
      <w:r>
        <w:separator/>
      </w:r>
    </w:p>
  </w:endnote>
  <w:endnote w:type="continuationSeparator" w:id="0">
    <w:p w14:paraId="52ADF8DB" w14:textId="77777777" w:rsidR="00760C0E" w:rsidRDefault="00760C0E" w:rsidP="00BD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0434" w14:textId="09B9A4DC" w:rsidR="00775DF1" w:rsidRPr="00775DF1" w:rsidRDefault="00775DF1" w:rsidP="00775DF1">
    <w:pPr>
      <w:ind w:left="-567" w:right="-632" w:hanging="284"/>
      <w:rPr>
        <w:rFonts w:ascii="Calibri" w:hAnsi="Calibri" w:cs="Calibri"/>
        <w:b/>
        <w:sz w:val="19"/>
        <w:szCs w:val="19"/>
      </w:rPr>
    </w:pPr>
    <w:r w:rsidRPr="00775DF1">
      <w:rPr>
        <w:rFonts w:ascii="Calibri" w:hAnsi="Calibri" w:cs="Calibri"/>
        <w:b/>
        <w:sz w:val="19"/>
        <w:szCs w:val="19"/>
      </w:rPr>
      <w:t>Insecurity Insight</w:t>
    </w:r>
    <w:r w:rsidRPr="00775DF1">
      <w:rPr>
        <w:rFonts w:ascii="Calibri" w:hAnsi="Calibri" w:cs="Calibri"/>
        <w:sz w:val="19"/>
        <w:szCs w:val="19"/>
      </w:rPr>
      <w:t xml:space="preserve">. </w:t>
    </w:r>
    <w:proofErr w:type="spellStart"/>
    <w:r w:rsidRPr="00775DF1">
      <w:rPr>
        <w:rFonts w:ascii="Calibri" w:hAnsi="Calibri" w:cs="Calibri"/>
        <w:sz w:val="19"/>
        <w:szCs w:val="19"/>
      </w:rPr>
      <w:t>Chemin</w:t>
    </w:r>
    <w:proofErr w:type="spellEnd"/>
    <w:r w:rsidRPr="00775DF1">
      <w:rPr>
        <w:rFonts w:ascii="Calibri" w:hAnsi="Calibri" w:cs="Calibri"/>
        <w:sz w:val="19"/>
        <w:szCs w:val="19"/>
      </w:rPr>
      <w:t xml:space="preserve"> de </w:t>
    </w:r>
    <w:proofErr w:type="spellStart"/>
    <w:r w:rsidRPr="00775DF1">
      <w:rPr>
        <w:rFonts w:ascii="Calibri" w:hAnsi="Calibri" w:cs="Calibri"/>
        <w:sz w:val="19"/>
        <w:szCs w:val="19"/>
      </w:rPr>
      <w:t>Meruz</w:t>
    </w:r>
    <w:proofErr w:type="spellEnd"/>
    <w:r w:rsidRPr="00775DF1">
      <w:rPr>
        <w:rFonts w:ascii="Calibri" w:hAnsi="Calibri" w:cs="Calibri"/>
        <w:sz w:val="19"/>
        <w:szCs w:val="19"/>
      </w:rPr>
      <w:t xml:space="preserve"> 9, 1804 Corsier-sur-Vevey.</w:t>
    </w:r>
    <w:r w:rsidRPr="00775DF1">
      <w:rPr>
        <w:rFonts w:ascii="Calibri" w:hAnsi="Calibri" w:cs="Calibri"/>
        <w:b/>
        <w:sz w:val="19"/>
        <w:szCs w:val="19"/>
      </w:rPr>
      <w:t>www.insecurityinsight.org Sent to: info@insecurityinsight.org</w:t>
    </w:r>
  </w:p>
  <w:p w14:paraId="6ACB3C09" w14:textId="77777777" w:rsidR="00BD7A07" w:rsidRPr="00775DF1" w:rsidRDefault="00BD7A07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234BB" w14:textId="77777777" w:rsidR="00760C0E" w:rsidRDefault="00760C0E" w:rsidP="00BD7A07">
      <w:r>
        <w:separator/>
      </w:r>
    </w:p>
  </w:footnote>
  <w:footnote w:type="continuationSeparator" w:id="0">
    <w:p w14:paraId="0D3E673A" w14:textId="77777777" w:rsidR="00760C0E" w:rsidRDefault="00760C0E" w:rsidP="00BD7A07">
      <w:r>
        <w:continuationSeparator/>
      </w:r>
    </w:p>
  </w:footnote>
  <w:footnote w:id="1">
    <w:p w14:paraId="28E62B1F" w14:textId="77777777" w:rsidR="00775DF1" w:rsidRDefault="00775DF1" w:rsidP="00775DF1">
      <w:pPr>
        <w:pStyle w:val="FootnoteText"/>
      </w:pPr>
      <w:r>
        <w:rPr>
          <w:rStyle w:val="FootnoteReference"/>
        </w:rPr>
        <w:footnoteRef/>
      </w:r>
      <w:r>
        <w:t xml:space="preserve"> Province, district, town, street. Provide as much geo-referencing detail as you feel comfortable. If there are confidentiality concerns about the location, choose a higher administrative level to ensure that the report cannot be attributed to your organisation.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4465"/>
    <w:multiLevelType w:val="hybridMultilevel"/>
    <w:tmpl w:val="3DD4468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91938F6"/>
    <w:multiLevelType w:val="hybridMultilevel"/>
    <w:tmpl w:val="618A5A4A"/>
    <w:lvl w:ilvl="0" w:tplc="C56431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169B4"/>
    <w:multiLevelType w:val="hybridMultilevel"/>
    <w:tmpl w:val="E1D09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49"/>
    <w:rsid w:val="00046A89"/>
    <w:rsid w:val="00110E06"/>
    <w:rsid w:val="001C64D1"/>
    <w:rsid w:val="00281AB3"/>
    <w:rsid w:val="002F6693"/>
    <w:rsid w:val="00302A8A"/>
    <w:rsid w:val="00326350"/>
    <w:rsid w:val="00357A09"/>
    <w:rsid w:val="00392FC5"/>
    <w:rsid w:val="004B1906"/>
    <w:rsid w:val="00563D4E"/>
    <w:rsid w:val="005A0EA0"/>
    <w:rsid w:val="005F369C"/>
    <w:rsid w:val="0073248C"/>
    <w:rsid w:val="00753F52"/>
    <w:rsid w:val="00760C0E"/>
    <w:rsid w:val="00775DF1"/>
    <w:rsid w:val="00786D49"/>
    <w:rsid w:val="00802772"/>
    <w:rsid w:val="008142E3"/>
    <w:rsid w:val="00930D65"/>
    <w:rsid w:val="0099357F"/>
    <w:rsid w:val="00A67B9B"/>
    <w:rsid w:val="00A92200"/>
    <w:rsid w:val="00B71D53"/>
    <w:rsid w:val="00BD7A07"/>
    <w:rsid w:val="00C2629B"/>
    <w:rsid w:val="00C750D8"/>
    <w:rsid w:val="00D5261A"/>
    <w:rsid w:val="00DB351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031E68"/>
  <w15:chartTrackingRefBased/>
  <w15:docId w15:val="{864BB226-0DBD-4B51-9A54-67E8327A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42E3"/>
    <w:rPr>
      <w:color w:val="0000FF"/>
      <w:u w:val="single"/>
    </w:rPr>
  </w:style>
  <w:style w:type="table" w:styleId="TableGrid">
    <w:name w:val="Table Grid"/>
    <w:basedOn w:val="TableNormal"/>
    <w:uiPriority w:val="39"/>
    <w:rsid w:val="00A67B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B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m8423318618295163077msolistparagraph">
    <w:name w:val="m_8423318618295163077msolistparagraph"/>
    <w:basedOn w:val="Normal"/>
    <w:rsid w:val="00A67B9B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D7A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7A07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D7A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7A07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5DF1"/>
    <w:rPr>
      <w:rFonts w:asciiTheme="minorHAnsi" w:eastAsiaTheme="minorHAnsi" w:hAnsiTheme="minorHAnsi" w:cstheme="minorBidi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DF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75D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75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insecurityinsigh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Lucid Design</Company>
  <LinksUpToDate>false</LinksUpToDate>
  <CharactersWithSpaces>1464</CharactersWithSpaces>
  <SharedDoc>false</SharedDoc>
  <HLinks>
    <vt:vector size="18" baseType="variant">
      <vt:variant>
        <vt:i4>3014765</vt:i4>
      </vt:variant>
      <vt:variant>
        <vt:i4>6</vt:i4>
      </vt:variant>
      <vt:variant>
        <vt:i4>0</vt:i4>
      </vt:variant>
      <vt:variant>
        <vt:i4>5</vt:i4>
      </vt:variant>
      <vt:variant>
        <vt:lpwstr>https://www.ginasystem.com/</vt:lpwstr>
      </vt:variant>
      <vt:variant>
        <vt:lpwstr/>
      </vt:variant>
      <vt:variant>
        <vt:i4>6750247</vt:i4>
      </vt:variant>
      <vt:variant>
        <vt:i4>3</vt:i4>
      </vt:variant>
      <vt:variant>
        <vt:i4>0</vt:i4>
      </vt:variant>
      <vt:variant>
        <vt:i4>5</vt:i4>
      </vt:variant>
      <vt:variant>
        <vt:lpwstr>https://securaxis.com/</vt:lpwstr>
      </vt:variant>
      <vt:variant>
        <vt:lpwstr/>
      </vt:variant>
      <vt:variant>
        <vt:i4>1179730</vt:i4>
      </vt:variant>
      <vt:variant>
        <vt:i4>0</vt:i4>
      </vt:variant>
      <vt:variant>
        <vt:i4>0</vt:i4>
      </vt:variant>
      <vt:variant>
        <vt:i4>5</vt:i4>
      </vt:variant>
      <vt:variant>
        <vt:lpwstr>http://bit.ly/2v8xOB7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Lucy Williams</dc:creator>
  <cp:keywords/>
  <cp:lastModifiedBy>Aisling Sweeney</cp:lastModifiedBy>
  <cp:revision>2</cp:revision>
  <cp:lastPrinted>2008-10-15T10:54:00Z</cp:lastPrinted>
  <dcterms:created xsi:type="dcterms:W3CDTF">2020-03-24T08:52:00Z</dcterms:created>
  <dcterms:modified xsi:type="dcterms:W3CDTF">2020-03-24T08:52:00Z</dcterms:modified>
</cp:coreProperties>
</file>